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81" w:rsidRDefault="00A25181" w:rsidP="0054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8A4288" w:rsidRDefault="008A4288" w:rsidP="00B556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районной комиссии обращаются к Вам с просьбой отнестись с пониманием  к сложившейся ситуации этого года по распределению </w:t>
      </w:r>
      <w:r w:rsidR="008B24CD">
        <w:rPr>
          <w:rFonts w:ascii="Times New Roman" w:hAnsi="Times New Roman" w:cs="Times New Roman"/>
          <w:b/>
          <w:sz w:val="28"/>
          <w:szCs w:val="28"/>
        </w:rPr>
        <w:t xml:space="preserve">инновационного фонда. </w:t>
      </w:r>
    </w:p>
    <w:p w:rsidR="0049691B" w:rsidRDefault="008B24CD" w:rsidP="00AB6F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придётся третий раз править документы необходимые для отчёта на уровне</w:t>
      </w:r>
      <w:r w:rsidR="00B556CE">
        <w:rPr>
          <w:rFonts w:ascii="Times New Roman" w:hAnsi="Times New Roman" w:cs="Times New Roman"/>
          <w:b/>
          <w:sz w:val="28"/>
          <w:szCs w:val="28"/>
        </w:rPr>
        <w:t xml:space="preserve"> школы и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19C">
        <w:rPr>
          <w:rFonts w:ascii="Times New Roman" w:hAnsi="Times New Roman" w:cs="Times New Roman"/>
          <w:b/>
          <w:sz w:val="28"/>
          <w:szCs w:val="28"/>
        </w:rPr>
        <w:t>В инструкции</w:t>
      </w:r>
      <w:r w:rsidR="009543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219C">
        <w:rPr>
          <w:rFonts w:ascii="Times New Roman" w:hAnsi="Times New Roman" w:cs="Times New Roman"/>
          <w:b/>
          <w:sz w:val="28"/>
          <w:szCs w:val="28"/>
        </w:rPr>
        <w:t xml:space="preserve"> мы постарались подробно расписать</w:t>
      </w:r>
      <w:r w:rsidR="00954318">
        <w:rPr>
          <w:rFonts w:ascii="Times New Roman" w:hAnsi="Times New Roman" w:cs="Times New Roman"/>
          <w:b/>
          <w:sz w:val="28"/>
          <w:szCs w:val="28"/>
        </w:rPr>
        <w:t>,</w:t>
      </w:r>
      <w:r w:rsidR="0099219C">
        <w:rPr>
          <w:rFonts w:ascii="Times New Roman" w:hAnsi="Times New Roman" w:cs="Times New Roman"/>
          <w:b/>
          <w:sz w:val="28"/>
          <w:szCs w:val="28"/>
        </w:rPr>
        <w:t xml:space="preserve">  какие документы  необходимы  для</w:t>
      </w:r>
      <w:r w:rsidR="0095431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921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54318">
        <w:rPr>
          <w:rFonts w:ascii="Times New Roman" w:hAnsi="Times New Roman" w:cs="Times New Roman"/>
          <w:b/>
          <w:sz w:val="28"/>
          <w:szCs w:val="28"/>
        </w:rPr>
        <w:t xml:space="preserve"> и на что</w:t>
      </w:r>
      <w:r w:rsidR="00AB6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4318">
        <w:rPr>
          <w:rFonts w:ascii="Times New Roman" w:hAnsi="Times New Roman" w:cs="Times New Roman"/>
          <w:b/>
          <w:sz w:val="28"/>
          <w:szCs w:val="28"/>
        </w:rPr>
        <w:t xml:space="preserve"> обратить внимание при заполнении. ЧИТАЙТЕ ВНИМАТЕЛЬНО!</w:t>
      </w:r>
      <w:r w:rsidR="0099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348" w:rsidRDefault="00AB6F5F" w:rsidP="00AB6F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нужно себе ставить баллы за то</w:t>
      </w:r>
      <w:r w:rsidR="00262F9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чего у вас нет! </w:t>
      </w:r>
      <w:r w:rsidR="00513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F" w:rsidRDefault="001F3348" w:rsidP="00AB6F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информации:  в</w:t>
      </w:r>
      <w:r w:rsidR="005C1C22">
        <w:rPr>
          <w:rFonts w:ascii="Times New Roman" w:hAnsi="Times New Roman" w:cs="Times New Roman"/>
          <w:b/>
          <w:sz w:val="28"/>
          <w:szCs w:val="28"/>
        </w:rPr>
        <w:t xml:space="preserve"> этом году  выделенная  сумма меньше на 1 000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C1C22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составляет 1 825</w:t>
      </w:r>
      <w:r w:rsidR="0008524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0852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5181" w:rsidRDefault="00A25181" w:rsidP="0054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98" w:rsidRPr="00540698" w:rsidRDefault="007E55ED" w:rsidP="0054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9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40698" w:rsidRPr="00540698" w:rsidRDefault="007E55ED" w:rsidP="0054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98">
        <w:rPr>
          <w:rFonts w:ascii="Times New Roman" w:hAnsi="Times New Roman" w:cs="Times New Roman"/>
          <w:b/>
          <w:sz w:val="28"/>
          <w:szCs w:val="28"/>
        </w:rPr>
        <w:t>по заполнению документов по инновационной деятельности</w:t>
      </w:r>
    </w:p>
    <w:p w:rsidR="00EB5BA2" w:rsidRPr="00540698" w:rsidRDefault="007E55ED" w:rsidP="00540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98">
        <w:rPr>
          <w:rFonts w:ascii="Times New Roman" w:hAnsi="Times New Roman" w:cs="Times New Roman"/>
          <w:b/>
          <w:sz w:val="28"/>
          <w:szCs w:val="28"/>
        </w:rPr>
        <w:t xml:space="preserve">  ОУ  Алтайского района за 2017 год</w:t>
      </w:r>
    </w:p>
    <w:p w:rsidR="00540698" w:rsidRDefault="006C3DD1" w:rsidP="00540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DD1">
        <w:rPr>
          <w:rFonts w:ascii="Times New Roman" w:hAnsi="Times New Roman" w:cs="Times New Roman"/>
          <w:b/>
          <w:sz w:val="28"/>
          <w:szCs w:val="28"/>
          <w:u w:val="single"/>
        </w:rPr>
        <w:t>(кроме филиалов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0698" w:rsidRPr="00804572" w:rsidRDefault="0074438A" w:rsidP="007443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4572">
        <w:rPr>
          <w:rFonts w:ascii="Times New Roman" w:hAnsi="Times New Roman" w:cs="Times New Roman"/>
          <w:b/>
          <w:sz w:val="28"/>
          <w:szCs w:val="28"/>
        </w:rPr>
        <w:t>Документы для предоставления  комиссии:</w:t>
      </w:r>
      <w:r w:rsidR="00BB35C0">
        <w:rPr>
          <w:rFonts w:ascii="Times New Roman" w:hAnsi="Times New Roman" w:cs="Times New Roman"/>
          <w:b/>
          <w:sz w:val="28"/>
          <w:szCs w:val="28"/>
        </w:rPr>
        <w:t xml:space="preserve"> (печатный вариант и  в </w:t>
      </w:r>
      <w:r w:rsidR="0044543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1B7D76" w:rsidRPr="001B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7D76" w:rsidRPr="001B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D76">
        <w:rPr>
          <w:rFonts w:ascii="Times New Roman" w:hAnsi="Times New Roman" w:cs="Times New Roman"/>
          <w:b/>
          <w:sz w:val="28"/>
          <w:szCs w:val="28"/>
        </w:rPr>
        <w:t>активными ссылками</w:t>
      </w:r>
      <w:r w:rsidR="00445439" w:rsidRPr="00445439">
        <w:rPr>
          <w:rFonts w:ascii="Times New Roman" w:hAnsi="Times New Roman" w:cs="Times New Roman"/>
          <w:b/>
          <w:sz w:val="28"/>
          <w:szCs w:val="28"/>
        </w:rPr>
        <w:t>)</w:t>
      </w:r>
    </w:p>
    <w:p w:rsidR="00B4659C" w:rsidRPr="00C8221A" w:rsidRDefault="0074438A" w:rsidP="00B4659C">
      <w:pPr>
        <w:pStyle w:val="Style4"/>
        <w:widowControl/>
        <w:numPr>
          <w:ilvl w:val="0"/>
          <w:numId w:val="3"/>
        </w:numPr>
        <w:spacing w:line="278" w:lineRule="exact"/>
        <w:jc w:val="left"/>
        <w:rPr>
          <w:rStyle w:val="FontStyle80"/>
          <w:sz w:val="28"/>
          <w:szCs w:val="28"/>
        </w:rPr>
      </w:pPr>
      <w:r w:rsidRPr="00C8221A">
        <w:rPr>
          <w:rStyle w:val="FontStyle80"/>
          <w:sz w:val="28"/>
          <w:szCs w:val="28"/>
        </w:rPr>
        <w:t>Самооценка  эффективности распределе</w:t>
      </w:r>
      <w:r w:rsidRPr="00C8221A">
        <w:rPr>
          <w:rStyle w:val="FontStyle80"/>
          <w:sz w:val="28"/>
          <w:szCs w:val="28"/>
        </w:rPr>
        <w:softHyphen/>
        <w:t xml:space="preserve">ния средств инновационною фонда на стимулирование инновационной деятельности педагогических работников </w:t>
      </w:r>
      <w:r w:rsidR="00C8221A" w:rsidRPr="00C8221A">
        <w:rPr>
          <w:rStyle w:val="FontStyle80"/>
          <w:sz w:val="28"/>
          <w:szCs w:val="28"/>
        </w:rPr>
        <w:t xml:space="preserve"> </w:t>
      </w:r>
      <w:r w:rsidR="00B4659C" w:rsidRPr="00C8221A">
        <w:rPr>
          <w:rStyle w:val="FontStyle80"/>
          <w:sz w:val="28"/>
          <w:szCs w:val="28"/>
        </w:rPr>
        <w:t>(приложение</w:t>
      </w:r>
      <w:proofErr w:type="gramStart"/>
      <w:r w:rsidR="00B4659C" w:rsidRPr="00C8221A">
        <w:rPr>
          <w:rStyle w:val="FontStyle80"/>
          <w:sz w:val="28"/>
          <w:szCs w:val="28"/>
        </w:rPr>
        <w:t>1</w:t>
      </w:r>
      <w:proofErr w:type="gramEnd"/>
      <w:r w:rsidR="00B4659C" w:rsidRPr="00C8221A">
        <w:rPr>
          <w:rStyle w:val="FontStyle80"/>
          <w:sz w:val="28"/>
          <w:szCs w:val="28"/>
        </w:rPr>
        <w:t>).</w:t>
      </w:r>
    </w:p>
    <w:p w:rsidR="0074438A" w:rsidRPr="00E549E9" w:rsidRDefault="00A23E69" w:rsidP="00B465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9E9">
        <w:rPr>
          <w:rFonts w:ascii="Times New Roman" w:hAnsi="Times New Roman"/>
          <w:sz w:val="28"/>
          <w:szCs w:val="28"/>
        </w:rPr>
        <w:t>О</w:t>
      </w:r>
      <w:r w:rsidR="00B4659C" w:rsidRPr="00E549E9">
        <w:rPr>
          <w:rFonts w:ascii="Times New Roman" w:hAnsi="Times New Roman"/>
          <w:sz w:val="28"/>
          <w:szCs w:val="28"/>
        </w:rPr>
        <w:t>ценочный лист на стимулирование инновационной деятельности</w:t>
      </w:r>
      <w:r w:rsidRPr="00E549E9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804572" w:rsidRDefault="00E549E9" w:rsidP="008045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572">
        <w:rPr>
          <w:rFonts w:ascii="Times New Roman" w:hAnsi="Times New Roman" w:cs="Times New Roman"/>
          <w:sz w:val="28"/>
          <w:szCs w:val="28"/>
        </w:rPr>
        <w:t>Отчет образовательной организации об эффективности использования инновационного фонда за 201</w:t>
      </w:r>
      <w:r w:rsidR="00804572">
        <w:rPr>
          <w:rFonts w:ascii="Times New Roman" w:hAnsi="Times New Roman" w:cs="Times New Roman"/>
          <w:sz w:val="28"/>
          <w:szCs w:val="28"/>
        </w:rPr>
        <w:t>7</w:t>
      </w:r>
      <w:r w:rsidRPr="00804572">
        <w:rPr>
          <w:rFonts w:ascii="Times New Roman" w:hAnsi="Times New Roman" w:cs="Times New Roman"/>
          <w:sz w:val="28"/>
          <w:szCs w:val="28"/>
        </w:rPr>
        <w:t xml:space="preserve"> год</w:t>
      </w:r>
      <w:r w:rsidR="00804572">
        <w:rPr>
          <w:rFonts w:ascii="Times New Roman" w:hAnsi="Times New Roman" w:cs="Times New Roman"/>
          <w:sz w:val="28"/>
          <w:szCs w:val="28"/>
        </w:rPr>
        <w:t xml:space="preserve"> (приложение3)</w:t>
      </w:r>
    </w:p>
    <w:p w:rsidR="00804572" w:rsidRDefault="00804572" w:rsidP="00804572"/>
    <w:p w:rsidR="00E549E9" w:rsidRDefault="00F21B0D" w:rsidP="00F21B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Комментарии к заполняемым документам:</w:t>
      </w:r>
    </w:p>
    <w:p w:rsidR="00CA5F48" w:rsidRDefault="00CA5F48" w:rsidP="00CA5F4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5F48" w:rsidRDefault="00950F4B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92C3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92C3E" w:rsidRPr="00421B7A" w:rsidRDefault="00292C3E" w:rsidP="00292C3E">
      <w:pPr>
        <w:pStyle w:val="Style4"/>
        <w:widowControl/>
        <w:spacing w:line="278" w:lineRule="exact"/>
        <w:rPr>
          <w:rStyle w:val="FontStyle80"/>
          <w:b/>
        </w:rPr>
      </w:pPr>
      <w:r w:rsidRPr="00421B7A">
        <w:rPr>
          <w:rStyle w:val="FontStyle80"/>
        </w:rPr>
        <w:t>Самооценка</w:t>
      </w:r>
    </w:p>
    <w:p w:rsidR="00292C3E" w:rsidRPr="00421B7A" w:rsidRDefault="00292C3E" w:rsidP="00292C3E">
      <w:pPr>
        <w:pStyle w:val="Style4"/>
        <w:widowControl/>
        <w:spacing w:line="278" w:lineRule="exact"/>
        <w:rPr>
          <w:rStyle w:val="FontStyle80"/>
          <w:b/>
        </w:rPr>
      </w:pPr>
      <w:r w:rsidRPr="00421B7A">
        <w:rPr>
          <w:rStyle w:val="FontStyle80"/>
        </w:rPr>
        <w:t xml:space="preserve"> эффективности распределе</w:t>
      </w:r>
      <w:r w:rsidRPr="00421B7A">
        <w:rPr>
          <w:rStyle w:val="FontStyle80"/>
        </w:rPr>
        <w:softHyphen/>
        <w:t xml:space="preserve">ния средств </w:t>
      </w:r>
      <w:proofErr w:type="gramStart"/>
      <w:r w:rsidRPr="00421B7A">
        <w:rPr>
          <w:rStyle w:val="FontStyle80"/>
        </w:rPr>
        <w:t>инновационною</w:t>
      </w:r>
      <w:proofErr w:type="gramEnd"/>
      <w:r w:rsidRPr="00421B7A">
        <w:rPr>
          <w:rStyle w:val="FontStyle80"/>
        </w:rPr>
        <w:t xml:space="preserve"> фонда на стимулирование инновационной деятельности педагогических работников </w:t>
      </w:r>
    </w:p>
    <w:p w:rsidR="00292C3E" w:rsidRPr="00421B7A" w:rsidRDefault="00292C3E" w:rsidP="00292C3E">
      <w:pPr>
        <w:pStyle w:val="Style4"/>
        <w:widowControl/>
        <w:spacing w:line="278" w:lineRule="exact"/>
        <w:rPr>
          <w:b/>
          <w:sz w:val="20"/>
          <w:szCs w:val="20"/>
        </w:rPr>
      </w:pPr>
      <w:r w:rsidRPr="00421B7A">
        <w:rPr>
          <w:rStyle w:val="FontStyle80"/>
        </w:rPr>
        <w:t xml:space="preserve">МБОУ </w:t>
      </w:r>
      <w:r w:rsidR="00950F4B">
        <w:rPr>
          <w:rStyle w:val="FontStyle80"/>
        </w:rPr>
        <w:t>_______</w:t>
      </w:r>
      <w:r>
        <w:rPr>
          <w:rStyle w:val="FontStyle80"/>
        </w:rPr>
        <w:t xml:space="preserve"> за 2017 год </w:t>
      </w:r>
    </w:p>
    <w:p w:rsidR="00292C3E" w:rsidRDefault="00292C3E" w:rsidP="00292C3E">
      <w:pPr>
        <w:pStyle w:val="Style2"/>
        <w:widowControl/>
        <w:spacing w:before="24" w:line="283" w:lineRule="exact"/>
        <w:rPr>
          <w:rStyle w:val="FontStyle80"/>
        </w:rPr>
      </w:pPr>
      <w:r w:rsidRPr="00421B7A">
        <w:rPr>
          <w:rStyle w:val="FontStyle80"/>
          <w:u w:val="single"/>
        </w:rPr>
        <w:t>Цель:</w:t>
      </w:r>
      <w:r>
        <w:rPr>
          <w:rStyle w:val="FontStyle80"/>
        </w:rPr>
        <w:t xml:space="preserve"> создание условий для эффективного использования средств на стимулирова</w:t>
      </w:r>
      <w:r>
        <w:rPr>
          <w:rStyle w:val="FontStyle80"/>
        </w:rPr>
        <w:softHyphen/>
        <w:t>ние инновационной деятельности педагогических работников в общеобразователь</w:t>
      </w:r>
      <w:r>
        <w:rPr>
          <w:rStyle w:val="FontStyle80"/>
        </w:rPr>
        <w:softHyphen/>
        <w:t>ных организациях Алтайского края</w:t>
      </w:r>
    </w:p>
    <w:tbl>
      <w:tblPr>
        <w:tblpPr w:leftFromText="180" w:rightFromText="180" w:vertAnchor="text" w:horzAnchor="margin" w:tblpXSpec="center" w:tblpY="125"/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055"/>
        <w:gridCol w:w="660"/>
        <w:gridCol w:w="2316"/>
      </w:tblGrid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47"/>
              <w:widowControl/>
              <w:spacing w:line="240" w:lineRule="auto"/>
              <w:rPr>
                <w:rStyle w:val="FontStyle80"/>
              </w:rPr>
            </w:pPr>
            <w:proofErr w:type="spellStart"/>
            <w:proofErr w:type="gramStart"/>
            <w:r w:rsidRPr="00C75BFC">
              <w:rPr>
                <w:rStyle w:val="FontStyle80"/>
              </w:rPr>
              <w:t>п</w:t>
            </w:r>
            <w:proofErr w:type="spellEnd"/>
            <w:proofErr w:type="gramEnd"/>
            <w:r w:rsidRPr="00C75BFC">
              <w:rPr>
                <w:rStyle w:val="FontStyle80"/>
              </w:rPr>
              <w:t>/</w:t>
            </w:r>
            <w:proofErr w:type="spellStart"/>
            <w:r w:rsidRPr="00C75BFC">
              <w:rPr>
                <w:rStyle w:val="FontStyle80"/>
              </w:rPr>
              <w:t>п</w:t>
            </w:r>
            <w:proofErr w:type="spellEnd"/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47"/>
              <w:widowControl/>
              <w:spacing w:line="240" w:lineRule="auto"/>
              <w:ind w:left="1301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Наименование мероприятия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47"/>
              <w:widowControl/>
              <w:rPr>
                <w:rStyle w:val="FontStyle80"/>
              </w:rPr>
            </w:pPr>
            <w:r w:rsidRPr="00C75BFC">
              <w:rPr>
                <w:rStyle w:val="FontStyle80"/>
              </w:rPr>
              <w:t xml:space="preserve">да/ </w:t>
            </w:r>
            <w:r w:rsidRPr="00C75BFC">
              <w:rPr>
                <w:rStyle w:val="FontStyle80"/>
              </w:rPr>
              <w:lastRenderedPageBreak/>
              <w:t>нет</w:t>
            </w:r>
          </w:p>
        </w:tc>
        <w:tc>
          <w:tcPr>
            <w:tcW w:w="2316" w:type="dxa"/>
          </w:tcPr>
          <w:p w:rsidR="00292C3E" w:rsidRDefault="00292C3E" w:rsidP="00240564">
            <w:pPr>
              <w:pStyle w:val="Style47"/>
              <w:widowControl/>
              <w:spacing w:line="240" w:lineRule="auto"/>
              <w:ind w:left="226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lastRenderedPageBreak/>
              <w:t>Примечание</w:t>
            </w:r>
          </w:p>
          <w:p w:rsidR="008B0F59" w:rsidRPr="00C75BFC" w:rsidRDefault="008B0F59" w:rsidP="00950F4B">
            <w:pPr>
              <w:pStyle w:val="Style47"/>
              <w:widowControl/>
              <w:spacing w:line="240" w:lineRule="auto"/>
              <w:ind w:left="226"/>
              <w:jc w:val="left"/>
              <w:rPr>
                <w:rStyle w:val="FontStyle80"/>
              </w:rPr>
            </w:pPr>
            <w:r w:rsidRPr="008B0F59">
              <w:rPr>
                <w:rStyle w:val="FontStyle93"/>
                <w:b/>
                <w:color w:val="FF0000"/>
                <w:sz w:val="32"/>
                <w:szCs w:val="32"/>
              </w:rPr>
              <w:lastRenderedPageBreak/>
              <w:t>указать реквизиты документа</w:t>
            </w: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 w:rsidRPr="00C75BFC">
              <w:rPr>
                <w:rStyle w:val="FontStyle97"/>
              </w:rPr>
              <w:lastRenderedPageBreak/>
              <w:t>1.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 xml:space="preserve">Разработано    и    утверждено   </w:t>
            </w:r>
            <w:proofErr w:type="gramStart"/>
            <w:r w:rsidRPr="00C75BFC">
              <w:rPr>
                <w:rStyle w:val="FontStyle80"/>
              </w:rPr>
              <w:t>Положение</w:t>
            </w:r>
            <w:proofErr w:type="gramEnd"/>
            <w:r w:rsidRPr="00C75BFC">
              <w:rPr>
                <w:rStyle w:val="FontStyle80"/>
              </w:rPr>
              <w:t xml:space="preserve">    и порядок </w:t>
            </w:r>
            <w:r w:rsidRPr="00C75BFC">
              <w:rPr>
                <w:rStyle w:val="FontStyle93"/>
              </w:rPr>
              <w:t xml:space="preserve">[указать реквизиты документа) </w:t>
            </w:r>
            <w:r w:rsidRPr="00C75BFC">
              <w:rPr>
                <w:rStyle w:val="FontStyle80"/>
              </w:rPr>
              <w:t>распреде</w:t>
            </w:r>
            <w:r w:rsidRPr="00C75BFC">
              <w:rPr>
                <w:rStyle w:val="FontStyle80"/>
              </w:rPr>
              <w:softHyphen/>
              <w:t>ления средств на стимулирование результативности и качества инновационной деятельности педагоги</w:t>
            </w:r>
            <w:r w:rsidRPr="00C75BFC">
              <w:rPr>
                <w:rStyle w:val="FontStyle80"/>
              </w:rPr>
              <w:softHyphen/>
              <w:t>ческих работников образовательной организации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80"/>
              </w:rPr>
            </w:pPr>
            <w:r w:rsidRPr="007F27BE">
              <w:rPr>
                <w:rStyle w:val="FontStyle80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  <w:r w:rsidRPr="007F27BE">
              <w:rPr>
                <w:rStyle w:val="FontStyle80"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7F27BE" w:rsidRDefault="00292C3E" w:rsidP="00FA289E"/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 w:rsidRPr="00C75BFC">
              <w:rPr>
                <w:rStyle w:val="FontStyle97"/>
              </w:rPr>
              <w:t>2.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В порядке распределения средств на стимулирова</w:t>
            </w:r>
            <w:r w:rsidRPr="00C75BFC">
              <w:rPr>
                <w:rStyle w:val="FontStyle80"/>
              </w:rPr>
              <w:softHyphen/>
              <w:t>ние результативности и качества инновационной деятельности педагогических работников образова</w:t>
            </w:r>
            <w:r w:rsidRPr="00C75BFC">
              <w:rPr>
                <w:rStyle w:val="FontStyle80"/>
              </w:rPr>
              <w:softHyphen/>
              <w:t>тельной указаны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цели, на которые направляются средства ин</w:t>
            </w:r>
            <w:r w:rsidRPr="00C75BFC">
              <w:rPr>
                <w:rStyle w:val="FontStyle80"/>
              </w:rPr>
              <w:softHyphen/>
              <w:t>новационного фонда, обоснованы и мотивированы в соответствии с программой развития общеобразо</w:t>
            </w:r>
            <w:r w:rsidRPr="00C75BFC">
              <w:rPr>
                <w:rStyle w:val="FontStyle80"/>
              </w:rPr>
              <w:softHyphen/>
              <w:t>вательной организаций;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показатели (индикаторы), по которым опре</w:t>
            </w:r>
            <w:r w:rsidRPr="00C75BFC">
              <w:rPr>
                <w:rStyle w:val="FontStyle80"/>
              </w:rPr>
              <w:softHyphen/>
              <w:t>деляется достижение поставленных целей;</w:t>
            </w:r>
          </w:p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методика расчета показателей (индикаторов)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  <w:r w:rsidRPr="007F27BE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  <w:r w:rsidRPr="007F27BE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jc w:val="center"/>
              <w:rPr>
                <w:rStyle w:val="FontStyle97"/>
              </w:rPr>
            </w:pPr>
            <w:r w:rsidRPr="007F27BE">
              <w:rPr>
                <w:rStyle w:val="FontStyle97"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42"/>
              <w:widowControl/>
              <w:spacing w:line="240" w:lineRule="auto"/>
              <w:rPr>
                <w:rStyle w:val="FontStyle97"/>
              </w:rPr>
            </w:pPr>
            <w:r w:rsidRPr="00C75BFC">
              <w:rPr>
                <w:rStyle w:val="FontStyle97"/>
              </w:rPr>
              <w:t>3.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 xml:space="preserve">Разработано и утверждено Положение </w:t>
            </w:r>
            <w:r w:rsidRPr="00C75BFC">
              <w:rPr>
                <w:rStyle w:val="FontStyle93"/>
              </w:rPr>
              <w:t>(указать рек</w:t>
            </w:r>
            <w:r w:rsidRPr="00C75BFC">
              <w:rPr>
                <w:rStyle w:val="FontStyle93"/>
              </w:rPr>
              <w:softHyphen/>
              <w:t xml:space="preserve">визиты документа) </w:t>
            </w:r>
            <w:r w:rsidRPr="00C75BFC">
              <w:rPr>
                <w:rStyle w:val="FontStyle80"/>
              </w:rPr>
              <w:t>о работе школьной комиссии по распределению средств инновационного фонда, в котором определены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порядок формирования комиссии по распре</w:t>
            </w:r>
            <w:r w:rsidRPr="00C75BFC">
              <w:rPr>
                <w:rStyle w:val="FontStyle80"/>
              </w:rPr>
              <w:softHyphen/>
              <w:t>делению инновационного фонда;</w:t>
            </w:r>
          </w:p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численность и состав комиссии;</w:t>
            </w:r>
          </w:p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полномочия школьной комиссии;</w:t>
            </w:r>
          </w:p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способ принятия и публикации решения;</w:t>
            </w:r>
          </w:p>
          <w:p w:rsidR="00292C3E" w:rsidRPr="00C75BFC" w:rsidRDefault="00292C3E" w:rsidP="00240564">
            <w:pPr>
              <w:pStyle w:val="Style47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порядок разрешения спорных вопросов</w:t>
            </w:r>
          </w:p>
        </w:tc>
        <w:tc>
          <w:tcPr>
            <w:tcW w:w="660" w:type="dxa"/>
          </w:tcPr>
          <w:p w:rsidR="00292C3E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  <w:r w:rsidRPr="006D754C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  <w:r w:rsidRPr="006D754C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  <w:r w:rsidRPr="006D754C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  <w:r w:rsidRPr="006D754C">
              <w:rPr>
                <w:rStyle w:val="FontStyle97"/>
                <w:u w:val="single"/>
              </w:rPr>
              <w:t>1</w:t>
            </w:r>
          </w:p>
          <w:p w:rsidR="00292C3E" w:rsidRPr="00C75BFC" w:rsidRDefault="00292C3E" w:rsidP="00240564">
            <w:pPr>
              <w:pStyle w:val="Style42"/>
              <w:widowControl/>
              <w:spacing w:line="278" w:lineRule="exact"/>
              <w:jc w:val="center"/>
              <w:rPr>
                <w:rStyle w:val="FontStyle97"/>
              </w:rPr>
            </w:pPr>
            <w:r w:rsidRPr="006D754C">
              <w:rPr>
                <w:rStyle w:val="FontStyle97"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240564">
        <w:trPr>
          <w:trHeight w:val="2502"/>
        </w:trPr>
        <w:tc>
          <w:tcPr>
            <w:tcW w:w="607" w:type="dxa"/>
          </w:tcPr>
          <w:p w:rsidR="00292C3E" w:rsidRPr="00C75BFC" w:rsidRDefault="00292C3E" w:rsidP="00240564">
            <w:pPr>
              <w:pStyle w:val="Style70"/>
              <w:widowControl/>
            </w:pPr>
            <w:r w:rsidRPr="00C75BFC">
              <w:t>4.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74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Локальным актом общеобразовательной организа</w:t>
            </w:r>
            <w:r w:rsidRPr="00C75BFC">
              <w:rPr>
                <w:rStyle w:val="FontStyle80"/>
              </w:rPr>
              <w:softHyphen/>
              <w:t xml:space="preserve">ции утвержден состав комиссии по распределению средств инновационного фонда </w:t>
            </w:r>
            <w:r w:rsidRPr="00C75BFC">
              <w:rPr>
                <w:rStyle w:val="FontStyle93"/>
              </w:rPr>
              <w:t xml:space="preserve">(указать реквизиты документа), </w:t>
            </w:r>
            <w:proofErr w:type="gramStart"/>
            <w:r w:rsidRPr="00C75BFC">
              <w:rPr>
                <w:rStyle w:val="FontStyle80"/>
              </w:rPr>
              <w:t>в</w:t>
            </w:r>
            <w:proofErr w:type="gramEnd"/>
            <w:r w:rsidRPr="00C75BFC">
              <w:rPr>
                <w:rStyle w:val="FontStyle80"/>
              </w:rPr>
              <w:t xml:space="preserve"> которой определено</w:t>
            </w:r>
          </w:p>
          <w:p w:rsidR="00292C3E" w:rsidRPr="00C75BFC" w:rsidRDefault="00292C3E" w:rsidP="00240564">
            <w:pPr>
              <w:pStyle w:val="Style47"/>
              <w:widowControl/>
              <w:spacing w:line="274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представительство администрации;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представительство школьной профсоюзной организации;</w:t>
            </w:r>
          </w:p>
          <w:p w:rsidR="00292C3E" w:rsidRPr="00C75BFC" w:rsidRDefault="00292C3E" w:rsidP="00240564">
            <w:pPr>
              <w:pStyle w:val="Style53"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представительство учителей-руководителей или представителей методических объедине</w:t>
            </w:r>
            <w:r w:rsidRPr="00C75BFC">
              <w:rPr>
                <w:rStyle w:val="FontStyle80"/>
              </w:rPr>
              <w:softHyphen/>
              <w:t>ний/предметных кафедр</w:t>
            </w:r>
          </w:p>
        </w:tc>
        <w:tc>
          <w:tcPr>
            <w:tcW w:w="660" w:type="dxa"/>
          </w:tcPr>
          <w:p w:rsidR="00292C3E" w:rsidRDefault="00292C3E" w:rsidP="00240564">
            <w:pPr>
              <w:pStyle w:val="Style42"/>
              <w:widowControl/>
              <w:spacing w:line="384" w:lineRule="exact"/>
              <w:jc w:val="center"/>
              <w:rPr>
                <w:rStyle w:val="FontStyle80"/>
                <w:b/>
                <w:position w:val="-1"/>
                <w:u w:val="single"/>
                <w:lang w:eastAsia="en-US"/>
              </w:rPr>
            </w:pPr>
          </w:p>
          <w:p w:rsidR="00292C3E" w:rsidRDefault="00292C3E" w:rsidP="00240564">
            <w:pPr>
              <w:pStyle w:val="Style42"/>
              <w:widowControl/>
              <w:spacing w:line="384" w:lineRule="exact"/>
              <w:jc w:val="center"/>
              <w:rPr>
                <w:rStyle w:val="FontStyle80"/>
                <w:b/>
                <w:position w:val="-1"/>
                <w:u w:val="single"/>
                <w:lang w:eastAsia="en-US"/>
              </w:rPr>
            </w:pPr>
          </w:p>
          <w:p w:rsidR="00292C3E" w:rsidRPr="00BD5169" w:rsidRDefault="00292C3E" w:rsidP="00240564">
            <w:pPr>
              <w:pStyle w:val="Style42"/>
              <w:widowControl/>
              <w:spacing w:line="384" w:lineRule="exact"/>
              <w:jc w:val="center"/>
              <w:rPr>
                <w:rStyle w:val="FontStyle97"/>
                <w:position w:val="-1"/>
                <w:lang w:eastAsia="en-US"/>
              </w:rPr>
            </w:pPr>
            <w:r w:rsidRPr="00BD5169">
              <w:rPr>
                <w:rStyle w:val="FontStyle80"/>
                <w:position w:val="-1"/>
                <w:u w:val="single"/>
                <w:lang w:eastAsia="en-US"/>
              </w:rPr>
              <w:t>1</w:t>
            </w:r>
          </w:p>
          <w:p w:rsidR="00292C3E" w:rsidRPr="00BD5169" w:rsidRDefault="00292C3E" w:rsidP="00240564">
            <w:pPr>
              <w:pStyle w:val="Style42"/>
              <w:widowControl/>
              <w:spacing w:line="384" w:lineRule="exact"/>
              <w:jc w:val="center"/>
              <w:rPr>
                <w:rStyle w:val="FontStyle97"/>
                <w:position w:val="-1"/>
                <w:lang w:eastAsia="en-US"/>
              </w:rPr>
            </w:pPr>
          </w:p>
          <w:p w:rsidR="00292C3E" w:rsidRDefault="00292C3E" w:rsidP="00240564">
            <w:pPr>
              <w:pStyle w:val="a4"/>
              <w:jc w:val="center"/>
              <w:rPr>
                <w:rStyle w:val="FontStyle105"/>
                <w:b/>
                <w:u w:val="single"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  <w:p w:rsidR="00292C3E" w:rsidRPr="00BD5169" w:rsidRDefault="00292C3E" w:rsidP="00240564">
            <w:pPr>
              <w:pStyle w:val="a4"/>
              <w:jc w:val="center"/>
              <w:rPr>
                <w:rStyle w:val="FontStyle105"/>
                <w:b/>
              </w:rPr>
            </w:pPr>
          </w:p>
          <w:p w:rsidR="00292C3E" w:rsidRPr="00C75BFC" w:rsidRDefault="00292C3E" w:rsidP="00240564">
            <w:pPr>
              <w:pStyle w:val="a4"/>
              <w:jc w:val="center"/>
              <w:rPr>
                <w:rStyle w:val="FontStyle97"/>
                <w:position w:val="-1"/>
                <w:lang w:eastAsia="en-US"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53"/>
              <w:ind w:left="1834"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 w:rsidRPr="00C75BFC">
              <w:rPr>
                <w:rStyle w:val="FontStyle105"/>
              </w:rPr>
              <w:t>5.</w:t>
            </w:r>
          </w:p>
          <w:p w:rsidR="00292C3E" w:rsidRPr="00C75BFC" w:rsidRDefault="00292C3E" w:rsidP="00240564">
            <w:pPr>
              <w:pStyle w:val="Style53"/>
              <w:widowControl/>
              <w:spacing w:line="240" w:lineRule="auto"/>
              <w:jc w:val="left"/>
              <w:rPr>
                <w:rStyle w:val="FontStyle80"/>
                <w:lang w:eastAsia="en-US"/>
              </w:rPr>
            </w:pP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jc w:val="left"/>
              <w:rPr>
                <w:rStyle w:val="FontStyle93"/>
              </w:rPr>
            </w:pPr>
            <w:proofErr w:type="gramStart"/>
            <w:r w:rsidRPr="00C75BFC">
              <w:rPr>
                <w:rStyle w:val="FontStyle80"/>
              </w:rPr>
              <w:t>Внесены изменения в положение об оценке резуль</w:t>
            </w:r>
            <w:r w:rsidRPr="00C75BFC">
              <w:rPr>
                <w:rStyle w:val="FontStyle80"/>
              </w:rPr>
              <w:softHyphen/>
              <w:t>тативности профессиональной деятельности педаго</w:t>
            </w:r>
            <w:r w:rsidRPr="00C75BFC">
              <w:rPr>
                <w:rStyle w:val="FontStyle80"/>
              </w:rPr>
              <w:softHyphen/>
              <w:t>гического работника и утверждены приказом дирек</w:t>
            </w:r>
            <w:r w:rsidRPr="00C75BFC">
              <w:rPr>
                <w:rStyle w:val="FontStyle80"/>
              </w:rPr>
              <w:softHyphen/>
              <w:t xml:space="preserve">тора общеобразовательной организации </w:t>
            </w:r>
            <w:r w:rsidRPr="00C75BFC">
              <w:rPr>
                <w:rStyle w:val="FontStyle93"/>
              </w:rPr>
              <w:t>{указать реквизиты документа)</w:t>
            </w:r>
            <w:proofErr w:type="gramEnd"/>
          </w:p>
        </w:tc>
        <w:tc>
          <w:tcPr>
            <w:tcW w:w="660" w:type="dxa"/>
          </w:tcPr>
          <w:p w:rsidR="00292C3E" w:rsidRPr="00BD5169" w:rsidRDefault="00292C3E" w:rsidP="00240564">
            <w:pPr>
              <w:pStyle w:val="Style66"/>
              <w:widowControl/>
              <w:spacing w:line="240" w:lineRule="auto"/>
              <w:jc w:val="center"/>
              <w:rPr>
                <w:rStyle w:val="FontStyle105"/>
                <w:b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RPr="0048588A" w:rsidTr="00FA289E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 w:rsidRPr="00C75BFC">
              <w:rPr>
                <w:rStyle w:val="FontStyle105"/>
              </w:rPr>
              <w:t>6.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Порядок распределения средств на стимулирование инновационной деятельности между педагогиче</w:t>
            </w:r>
            <w:r w:rsidRPr="00C75BFC">
              <w:rPr>
                <w:rStyle w:val="FontStyle80"/>
              </w:rPr>
              <w:softHyphen/>
              <w:t>скими работниками общеобразовательной органи</w:t>
            </w:r>
            <w:r w:rsidRPr="00C75BFC">
              <w:rPr>
                <w:rStyle w:val="FontStyle80"/>
              </w:rPr>
              <w:softHyphen/>
              <w:t>зации согласован: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с органами государственного общественного управления;</w:t>
            </w:r>
          </w:p>
          <w:p w:rsidR="00292C3E" w:rsidRPr="00C75BFC" w:rsidRDefault="00292C3E" w:rsidP="00240564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с профсоюзом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</w:rPr>
            </w:pPr>
          </w:p>
          <w:p w:rsidR="00292C3E" w:rsidRPr="00C75BFC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</w:rPr>
            </w:pPr>
          </w:p>
          <w:p w:rsidR="00292C3E" w:rsidRPr="00C75BFC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</w:rPr>
            </w:pPr>
          </w:p>
          <w:p w:rsidR="00292C3E" w:rsidRPr="00BD5169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  <w:b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  <w:p w:rsidR="00292C3E" w:rsidRPr="00BD5169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  <w:b/>
              </w:rPr>
            </w:pPr>
          </w:p>
          <w:p w:rsidR="00292C3E" w:rsidRPr="00C75BFC" w:rsidRDefault="00292C3E" w:rsidP="00240564">
            <w:pPr>
              <w:pStyle w:val="Style41"/>
              <w:widowControl/>
              <w:ind w:firstLine="77"/>
              <w:jc w:val="center"/>
              <w:rPr>
                <w:rStyle w:val="FontStyle105"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292C3E" w:rsidRPr="0048588A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rPr>
                <w:rStyle w:val="FontStyle105"/>
              </w:rPr>
            </w:pPr>
            <w:r w:rsidRPr="00C75BFC">
              <w:rPr>
                <w:rStyle w:val="FontStyle105"/>
              </w:rPr>
              <w:t>7.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jc w:val="left"/>
              <w:rPr>
                <w:rStyle w:val="FontStyle93"/>
              </w:rPr>
            </w:pPr>
            <w:r w:rsidRPr="00C75BFC">
              <w:rPr>
                <w:rStyle w:val="FontStyle80"/>
              </w:rPr>
              <w:t xml:space="preserve">Порядок распределения средств на стимулирование </w:t>
            </w:r>
            <w:r w:rsidRPr="00C75BFC">
              <w:rPr>
                <w:rStyle w:val="FontStyle80"/>
              </w:rPr>
              <w:lastRenderedPageBreak/>
              <w:t>инновационной деятельности между педагогиче</w:t>
            </w:r>
            <w:r w:rsidRPr="00C75BFC">
              <w:rPr>
                <w:rStyle w:val="FontStyle80"/>
              </w:rPr>
              <w:softHyphen/>
              <w:t xml:space="preserve">скими работниками утвержден приказом директора общеобразовательной организации </w:t>
            </w:r>
            <w:r w:rsidRPr="00C75BFC">
              <w:rPr>
                <w:rStyle w:val="FontStyle93"/>
              </w:rPr>
              <w:t>(указать рекви</w:t>
            </w:r>
            <w:r w:rsidRPr="00C75BFC">
              <w:rPr>
                <w:rStyle w:val="FontStyle93"/>
              </w:rPr>
              <w:softHyphen/>
              <w:t>зиты документа)</w:t>
            </w:r>
          </w:p>
        </w:tc>
        <w:tc>
          <w:tcPr>
            <w:tcW w:w="660" w:type="dxa"/>
          </w:tcPr>
          <w:p w:rsidR="00292C3E" w:rsidRPr="00BD5169" w:rsidRDefault="00292C3E" w:rsidP="00240564">
            <w:pPr>
              <w:pStyle w:val="Style66"/>
              <w:widowControl/>
              <w:spacing w:line="240" w:lineRule="auto"/>
              <w:jc w:val="center"/>
              <w:rPr>
                <w:rStyle w:val="FontStyle105"/>
                <w:b/>
              </w:rPr>
            </w:pPr>
            <w:r w:rsidRPr="00BD5169">
              <w:rPr>
                <w:rStyle w:val="FontStyle105"/>
                <w:b/>
                <w:u w:val="single"/>
              </w:rPr>
              <w:lastRenderedPageBreak/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  <w:textDirection w:val="btLr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1378"/>
              <w:rPr>
                <w:rStyle w:val="FontStyle105"/>
                <w:spacing w:val="-10"/>
              </w:rPr>
            </w:pPr>
            <w:r w:rsidRPr="00C75BFC">
              <w:rPr>
                <w:rStyle w:val="FontStyle105"/>
                <w:spacing w:val="-10"/>
              </w:rPr>
              <w:lastRenderedPageBreak/>
              <w:t>ос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68"/>
              <w:widowControl/>
              <w:spacing w:line="288" w:lineRule="exact"/>
              <w:rPr>
                <w:rStyle w:val="FontStyle93"/>
              </w:rPr>
            </w:pPr>
            <w:r w:rsidRPr="00C75BFC">
              <w:rPr>
                <w:rStyle w:val="FontStyle80"/>
              </w:rPr>
              <w:t xml:space="preserve">Педагогические работники ознакомлены с порядком распределения   средств   инновационного   фонда </w:t>
            </w:r>
            <w:r w:rsidRPr="00C75BFC">
              <w:rPr>
                <w:rStyle w:val="FontStyle93"/>
              </w:rPr>
              <w:t>(протокол совещания, подписи ознакомившихся в приказе об утверждении порядка распределения средств на стимулирование инновационной дея</w:t>
            </w:r>
            <w:r w:rsidRPr="00C75BFC">
              <w:rPr>
                <w:rStyle w:val="FontStyle93"/>
              </w:rPr>
              <w:softHyphen/>
              <w:t>тельности)</w:t>
            </w:r>
          </w:p>
        </w:tc>
        <w:tc>
          <w:tcPr>
            <w:tcW w:w="660" w:type="dxa"/>
          </w:tcPr>
          <w:p w:rsidR="00292C3E" w:rsidRPr="00BD5169" w:rsidRDefault="00292C3E" w:rsidP="00240564">
            <w:pPr>
              <w:pStyle w:val="Style54"/>
              <w:jc w:val="center"/>
              <w:rPr>
                <w:rStyle w:val="FontStyle105"/>
                <w:b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97991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211"/>
              <w:rPr>
                <w:rStyle w:val="FontStyle105"/>
              </w:rPr>
            </w:pPr>
            <w:r w:rsidRPr="00C75BFC">
              <w:rPr>
                <w:rStyle w:val="FontStyle105"/>
              </w:rPr>
              <w:t>9.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3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Основанием для расчета средств на стимулирование инновационной деятельности между педагогиче</w:t>
            </w:r>
            <w:r w:rsidRPr="00C75BFC">
              <w:rPr>
                <w:rStyle w:val="FontStyle80"/>
              </w:rPr>
              <w:softHyphen/>
              <w:t>скими работниками являются показатели (индика</w:t>
            </w:r>
            <w:r w:rsidRPr="00C75BFC">
              <w:rPr>
                <w:rStyle w:val="FontStyle80"/>
              </w:rPr>
              <w:softHyphen/>
              <w:t>торы), по которым определяется достижение по</w:t>
            </w:r>
            <w:r w:rsidRPr="00C75BFC">
              <w:rPr>
                <w:rStyle w:val="FontStyle80"/>
              </w:rPr>
              <w:softHyphen/>
              <w:t>ставленных целей, на которые направляются сред</w:t>
            </w:r>
            <w:r w:rsidRPr="00C75BFC">
              <w:rPr>
                <w:rStyle w:val="FontStyle80"/>
              </w:rPr>
              <w:softHyphen/>
              <w:t>ства инновационного фонда</w:t>
            </w:r>
          </w:p>
        </w:tc>
        <w:tc>
          <w:tcPr>
            <w:tcW w:w="660" w:type="dxa"/>
          </w:tcPr>
          <w:p w:rsidR="00292C3E" w:rsidRPr="00BD5169" w:rsidRDefault="00292C3E" w:rsidP="00240564">
            <w:pPr>
              <w:pStyle w:val="Style54"/>
              <w:jc w:val="center"/>
              <w:rPr>
                <w:rStyle w:val="FontStyle80"/>
                <w:b/>
              </w:rPr>
            </w:pPr>
            <w:r w:rsidRPr="00BD5169">
              <w:rPr>
                <w:rStyle w:val="FontStyle105"/>
                <w:b/>
                <w:u w:val="single"/>
              </w:rPr>
              <w:t>1</w:t>
            </w: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259"/>
              <w:rPr>
                <w:rStyle w:val="FontStyle105"/>
              </w:rPr>
            </w:pPr>
            <w:r w:rsidRPr="00C75BFC">
              <w:rPr>
                <w:rStyle w:val="FontStyle105"/>
              </w:rPr>
              <w:t>10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88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>Положение об оценке результативности профессио</w:t>
            </w:r>
            <w:r w:rsidRPr="00C75BFC">
              <w:rPr>
                <w:rStyle w:val="FontStyle80"/>
              </w:rPr>
              <w:softHyphen/>
              <w:t>нальной деятельности педагогических работников и форма оценочного листа обсуждались:</w:t>
            </w:r>
          </w:p>
          <w:p w:rsidR="00292C3E" w:rsidRPr="00C75BFC" w:rsidRDefault="00292C3E" w:rsidP="00240564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на педагогическом совете;</w:t>
            </w:r>
          </w:p>
          <w:p w:rsidR="00292C3E" w:rsidRPr="00C75BFC" w:rsidRDefault="00292C3E" w:rsidP="00240564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на совещании при директоре;</w:t>
            </w:r>
          </w:p>
          <w:p w:rsidR="00292C3E" w:rsidRPr="00C75BFC" w:rsidRDefault="00292C3E" w:rsidP="00240564">
            <w:pPr>
              <w:pStyle w:val="Style53"/>
              <w:widowControl/>
              <w:spacing w:line="28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не обсуждалось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292C3E" w:rsidRPr="00C75BFC" w:rsidRDefault="00292C3E" w:rsidP="00240564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292C3E" w:rsidRPr="00C75BFC" w:rsidRDefault="00292C3E" w:rsidP="00240564">
            <w:pPr>
              <w:pStyle w:val="Style26"/>
              <w:widowControl/>
              <w:ind w:left="96"/>
              <w:rPr>
                <w:rStyle w:val="FontStyle105"/>
                <w:lang w:eastAsia="en-US"/>
              </w:rPr>
            </w:pPr>
          </w:p>
          <w:p w:rsidR="00292C3E" w:rsidRPr="00BD5169" w:rsidRDefault="00292C3E" w:rsidP="00240564">
            <w:pPr>
              <w:pStyle w:val="Style26"/>
              <w:widowControl/>
              <w:ind w:left="96"/>
              <w:jc w:val="center"/>
              <w:rPr>
                <w:rStyle w:val="FontStyle105"/>
                <w:b/>
                <w:lang w:eastAsia="en-US"/>
              </w:rPr>
            </w:pPr>
            <w:r w:rsidRPr="00BD5169">
              <w:rPr>
                <w:rStyle w:val="FontStyle105"/>
                <w:b/>
                <w:u w:val="single"/>
                <w:lang w:eastAsia="en-US"/>
              </w:rPr>
              <w:t>1</w:t>
            </w:r>
          </w:p>
          <w:p w:rsidR="00292C3E" w:rsidRPr="00C75BFC" w:rsidRDefault="00292C3E" w:rsidP="00240564">
            <w:pPr>
              <w:pStyle w:val="Style26"/>
              <w:widowControl/>
              <w:ind w:left="96"/>
              <w:jc w:val="center"/>
              <w:rPr>
                <w:rStyle w:val="FontStyle105"/>
                <w:lang w:eastAsia="en-US"/>
              </w:rPr>
            </w:pPr>
            <w:r w:rsidRPr="00C75BFC">
              <w:rPr>
                <w:rStyle w:val="FontStyle105"/>
                <w:lang w:eastAsia="en-US"/>
              </w:rPr>
              <w:t>0</w:t>
            </w:r>
          </w:p>
          <w:p w:rsidR="00292C3E" w:rsidRPr="00C75BFC" w:rsidRDefault="00292C3E" w:rsidP="00240564">
            <w:pPr>
              <w:pStyle w:val="Style26"/>
              <w:widowControl/>
              <w:ind w:left="96"/>
              <w:jc w:val="center"/>
              <w:rPr>
                <w:rStyle w:val="FontStyle105"/>
                <w:lang w:eastAsia="en-US"/>
              </w:rPr>
            </w:pPr>
            <w:r w:rsidRPr="00C75BFC">
              <w:rPr>
                <w:rStyle w:val="FontStyle105"/>
                <w:lang w:eastAsia="en-US"/>
              </w:rPr>
              <w:t>0</w:t>
            </w:r>
          </w:p>
        </w:tc>
        <w:tc>
          <w:tcPr>
            <w:tcW w:w="2316" w:type="dxa"/>
          </w:tcPr>
          <w:p w:rsidR="00292C3E" w:rsidRPr="00C97991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283"/>
              <w:rPr>
                <w:rStyle w:val="FontStyle105"/>
              </w:rPr>
            </w:pPr>
            <w:r w:rsidRPr="00C75BFC">
              <w:rPr>
                <w:rStyle w:val="FontStyle105"/>
              </w:rPr>
              <w:t>11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 xml:space="preserve">Средства инновационного фонда распределены </w:t>
            </w:r>
            <w:proofErr w:type="gramStart"/>
            <w:r w:rsidRPr="00C75BFC">
              <w:rPr>
                <w:rStyle w:val="FontStyle80"/>
              </w:rPr>
              <w:t>ме</w:t>
            </w:r>
            <w:r w:rsidRPr="00C75BFC">
              <w:rPr>
                <w:rStyle w:val="FontStyle80"/>
              </w:rPr>
              <w:softHyphen/>
              <w:t>жду</w:t>
            </w:r>
            <w:proofErr w:type="gramEnd"/>
            <w:r w:rsidRPr="00C75BFC">
              <w:rPr>
                <w:rStyle w:val="FontStyle80"/>
              </w:rPr>
              <w:t xml:space="preserve"> (указать %)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14"/>
              <w:widowControl/>
              <w:spacing w:line="389" w:lineRule="exact"/>
              <w:rPr>
                <w:rStyle w:val="FontStyle106"/>
                <w:position w:val="-6"/>
              </w:rPr>
            </w:pPr>
          </w:p>
        </w:tc>
        <w:tc>
          <w:tcPr>
            <w:tcW w:w="2316" w:type="dxa"/>
          </w:tcPr>
          <w:p w:rsidR="00292C3E" w:rsidRPr="00934685" w:rsidRDefault="00292C3E" w:rsidP="00240564">
            <w:pPr>
              <w:pStyle w:val="Style64"/>
              <w:widowControl/>
              <w:rPr>
                <w:rStyle w:val="FontStyle108"/>
                <w:b w:val="0"/>
                <w:position w:val="10"/>
              </w:rPr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283"/>
              <w:rPr>
                <w:rStyle w:val="FontStyle105"/>
              </w:rPr>
            </w:pPr>
            <w:r w:rsidRPr="00C75BFC">
              <w:rPr>
                <w:rStyle w:val="FontStyle105"/>
              </w:rPr>
              <w:t>12</w:t>
            </w:r>
          </w:p>
        </w:tc>
        <w:tc>
          <w:tcPr>
            <w:tcW w:w="6055" w:type="dxa"/>
          </w:tcPr>
          <w:p w:rsidR="00292C3E" w:rsidRPr="00C75BFC" w:rsidRDefault="00292C3E" w:rsidP="00240564">
            <w:pPr>
              <w:pStyle w:val="Style53"/>
              <w:widowControl/>
              <w:spacing w:line="278" w:lineRule="exact"/>
              <w:rPr>
                <w:rStyle w:val="FontStyle80"/>
              </w:rPr>
            </w:pPr>
            <w:r w:rsidRPr="00C75BFC">
              <w:rPr>
                <w:rStyle w:val="FontStyle80"/>
              </w:rPr>
              <w:t xml:space="preserve">Размер выплаты на </w:t>
            </w:r>
            <w:r w:rsidRPr="00C75BFC">
              <w:rPr>
                <w:rStyle w:val="FontStyle105"/>
              </w:rPr>
              <w:t xml:space="preserve">1 </w:t>
            </w:r>
            <w:r w:rsidRPr="00C75BFC">
              <w:rPr>
                <w:rStyle w:val="FontStyle80"/>
              </w:rPr>
              <w:t xml:space="preserve">педагогического работника </w:t>
            </w:r>
            <w:r w:rsidRPr="00C75BFC">
              <w:rPr>
                <w:rStyle w:val="FontStyle80"/>
                <w:spacing w:val="30"/>
              </w:rPr>
              <w:t xml:space="preserve">(в </w:t>
            </w:r>
            <w:r w:rsidRPr="00C75BFC">
              <w:rPr>
                <w:rStyle w:val="FontStyle80"/>
              </w:rPr>
              <w:t>рублях):</w:t>
            </w:r>
          </w:p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средний размер выплаты:</w:t>
            </w:r>
          </w:p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минимальная выплата:</w:t>
            </w:r>
          </w:p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  <w:r w:rsidRPr="00C75BFC">
              <w:rPr>
                <w:rStyle w:val="FontStyle80"/>
              </w:rPr>
              <w:t>максимальная выплата: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</w:p>
          <w:p w:rsidR="00292C3E" w:rsidRPr="00C75BFC" w:rsidRDefault="00292C3E" w:rsidP="00240564">
            <w:pPr>
              <w:pStyle w:val="Style53"/>
              <w:widowControl/>
              <w:spacing w:line="278" w:lineRule="exact"/>
              <w:jc w:val="left"/>
              <w:rPr>
                <w:rStyle w:val="FontStyle80"/>
              </w:rPr>
            </w:pP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240564">
        <w:tc>
          <w:tcPr>
            <w:tcW w:w="607" w:type="dxa"/>
          </w:tcPr>
          <w:p w:rsidR="00292C3E" w:rsidRPr="00C75BFC" w:rsidRDefault="00292C3E" w:rsidP="00240564">
            <w:pPr>
              <w:pStyle w:val="Style66"/>
              <w:widowControl/>
              <w:spacing w:line="240" w:lineRule="auto"/>
              <w:ind w:left="298"/>
              <w:rPr>
                <w:rStyle w:val="FontStyle105"/>
              </w:rPr>
            </w:pPr>
            <w:r w:rsidRPr="00C75BFC">
              <w:rPr>
                <w:rStyle w:val="FontStyle105"/>
              </w:rPr>
              <w:t>13</w:t>
            </w:r>
          </w:p>
        </w:tc>
        <w:tc>
          <w:tcPr>
            <w:tcW w:w="6055" w:type="dxa"/>
          </w:tcPr>
          <w:p w:rsidR="00292C3E" w:rsidRPr="00C73AF7" w:rsidRDefault="00292C3E" w:rsidP="00240564">
            <w:pPr>
              <w:pStyle w:val="Style46"/>
              <w:widowControl/>
              <w:spacing w:line="283" w:lineRule="exact"/>
              <w:rPr>
                <w:rStyle w:val="FontStyle97"/>
                <w:b w:val="0"/>
              </w:rPr>
            </w:pPr>
            <w:r w:rsidRPr="00C75BFC">
              <w:rPr>
                <w:rStyle w:val="FontStyle80"/>
              </w:rPr>
              <w:t xml:space="preserve">Размер выплаты на </w:t>
            </w:r>
            <w:r w:rsidRPr="00C75BFC">
              <w:rPr>
                <w:rStyle w:val="FontStyle105"/>
              </w:rPr>
              <w:t xml:space="preserve">1 </w:t>
            </w:r>
            <w:r w:rsidRPr="00C75BFC">
              <w:rPr>
                <w:rStyle w:val="FontStyle80"/>
              </w:rPr>
              <w:t>заместителя директора, ос</w:t>
            </w:r>
            <w:proofErr w:type="gramStart"/>
            <w:r w:rsidRPr="00C75BFC">
              <w:rPr>
                <w:rStyle w:val="FontStyle80"/>
              </w:rPr>
              <w:t>у-</w:t>
            </w:r>
            <w:proofErr w:type="gramEnd"/>
            <w:r w:rsidRPr="00C73AF7">
              <w:rPr>
                <w:rStyle w:val="FontStyle97"/>
              </w:rPr>
              <w:t xml:space="preserve"> </w:t>
            </w:r>
            <w:proofErr w:type="spellStart"/>
            <w:r w:rsidRPr="00C73AF7">
              <w:rPr>
                <w:rStyle w:val="FontStyle97"/>
              </w:rPr>
              <w:t>ществляющего</w:t>
            </w:r>
            <w:proofErr w:type="spellEnd"/>
            <w:r w:rsidRPr="00C73AF7">
              <w:rPr>
                <w:rStyle w:val="FontStyle97"/>
              </w:rPr>
              <w:t xml:space="preserve"> сопровождение инновационной дея</w:t>
            </w:r>
            <w:r w:rsidRPr="00C73AF7">
              <w:rPr>
                <w:rStyle w:val="FontStyle97"/>
              </w:rPr>
              <w:softHyphen/>
              <w:t>тельности (в рублях):</w:t>
            </w:r>
          </w:p>
          <w:p w:rsidR="00292C3E" w:rsidRPr="00C73AF7" w:rsidRDefault="00292C3E" w:rsidP="00240564">
            <w:pPr>
              <w:pStyle w:val="Style46"/>
              <w:widowControl/>
              <w:spacing w:line="283" w:lineRule="exact"/>
              <w:jc w:val="left"/>
              <w:rPr>
                <w:rStyle w:val="FontStyle97"/>
                <w:b w:val="0"/>
              </w:rPr>
            </w:pPr>
            <w:r w:rsidRPr="00C73AF7">
              <w:rPr>
                <w:rStyle w:val="FontStyle97"/>
              </w:rPr>
              <w:t>средний размер выплаты:</w:t>
            </w:r>
          </w:p>
          <w:p w:rsidR="00292C3E" w:rsidRPr="00C73AF7" w:rsidRDefault="00292C3E" w:rsidP="00240564">
            <w:pPr>
              <w:pStyle w:val="Style46"/>
              <w:widowControl/>
              <w:spacing w:line="283" w:lineRule="exact"/>
              <w:jc w:val="left"/>
              <w:rPr>
                <w:rStyle w:val="FontStyle97"/>
                <w:b w:val="0"/>
              </w:rPr>
            </w:pPr>
            <w:r w:rsidRPr="00C73AF7">
              <w:rPr>
                <w:rStyle w:val="FontStyle97"/>
              </w:rPr>
              <w:t>минимальная выплата:</w:t>
            </w:r>
          </w:p>
          <w:p w:rsidR="00292C3E" w:rsidRPr="00C75BFC" w:rsidRDefault="00292C3E" w:rsidP="00240564">
            <w:pPr>
              <w:pStyle w:val="Style53"/>
              <w:widowControl/>
              <w:spacing w:line="240" w:lineRule="auto"/>
              <w:jc w:val="left"/>
              <w:rPr>
                <w:rStyle w:val="FontStyle80"/>
              </w:rPr>
            </w:pPr>
            <w:r w:rsidRPr="00C73AF7">
              <w:rPr>
                <w:rStyle w:val="FontStyle97"/>
              </w:rPr>
              <w:t>максимальная выплата:</w:t>
            </w:r>
          </w:p>
        </w:tc>
        <w:tc>
          <w:tcPr>
            <w:tcW w:w="660" w:type="dxa"/>
          </w:tcPr>
          <w:p w:rsidR="00292C3E" w:rsidRPr="00C75BFC" w:rsidRDefault="00292C3E" w:rsidP="00240564">
            <w:pPr>
              <w:pStyle w:val="Style67"/>
              <w:widowControl/>
              <w:rPr>
                <w:rStyle w:val="FontStyle73"/>
              </w:rPr>
            </w:pPr>
          </w:p>
        </w:tc>
        <w:tc>
          <w:tcPr>
            <w:tcW w:w="2316" w:type="dxa"/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</w:tbl>
    <w:p w:rsidR="00292C3E" w:rsidRDefault="00292C3E" w:rsidP="00292C3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784"/>
        <w:gridCol w:w="691"/>
        <w:gridCol w:w="2026"/>
      </w:tblGrid>
      <w:tr w:rsidR="00292C3E" w:rsidTr="0024056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46"/>
              <w:widowControl/>
              <w:spacing w:line="240" w:lineRule="auto"/>
              <w:jc w:val="left"/>
              <w:rPr>
                <w:rStyle w:val="FontStyle97"/>
              </w:rPr>
            </w:pPr>
            <w:r w:rsidRPr="00C75BFC">
              <w:rPr>
                <w:rStyle w:val="FontStyle97"/>
              </w:rPr>
              <w:t>14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3AF7" w:rsidRDefault="00292C3E" w:rsidP="00240564">
            <w:pPr>
              <w:pStyle w:val="Style46"/>
              <w:widowControl/>
              <w:spacing w:line="278" w:lineRule="exact"/>
              <w:rPr>
                <w:rStyle w:val="FontStyle97"/>
                <w:b w:val="0"/>
              </w:rPr>
            </w:pPr>
            <w:r w:rsidRPr="00C73AF7">
              <w:rPr>
                <w:rStyle w:val="FontStyle97"/>
              </w:rPr>
              <w:t>Категории работников, которым предоставляются выплаты за счет средств инновационного фонда</w:t>
            </w:r>
          </w:p>
          <w:p w:rsidR="00292C3E" w:rsidRPr="00C73AF7" w:rsidRDefault="00292C3E" w:rsidP="00240564">
            <w:pPr>
              <w:pStyle w:val="Style46"/>
              <w:widowControl/>
              <w:spacing w:line="278" w:lineRule="exact"/>
              <w:jc w:val="left"/>
              <w:rPr>
                <w:rStyle w:val="FontStyle97"/>
                <w:b w:val="0"/>
              </w:rPr>
            </w:pPr>
            <w:r w:rsidRPr="00C73AF7">
              <w:rPr>
                <w:rStyle w:val="FontStyle97"/>
              </w:rPr>
              <w:t>педагогические работники;</w:t>
            </w:r>
          </w:p>
          <w:p w:rsidR="00292C3E" w:rsidRPr="00C73AF7" w:rsidRDefault="00292C3E" w:rsidP="00240564">
            <w:pPr>
              <w:pStyle w:val="Style46"/>
              <w:widowControl/>
              <w:spacing w:line="278" w:lineRule="exact"/>
              <w:rPr>
                <w:rStyle w:val="FontStyle97"/>
                <w:b w:val="0"/>
              </w:rPr>
            </w:pPr>
            <w:r w:rsidRPr="00C73AF7">
              <w:rPr>
                <w:rStyle w:val="FontStyle97"/>
              </w:rPr>
              <w:t>заместители директоров (в соответствии с ре</w:t>
            </w:r>
            <w:r w:rsidRPr="00C73AF7">
              <w:rPr>
                <w:rStyle w:val="FontStyle97"/>
              </w:rPr>
              <w:softHyphen/>
              <w:t xml:space="preserve">комендациями </w:t>
            </w:r>
            <w:proofErr w:type="gramStart"/>
            <w:r w:rsidRPr="00C73AF7">
              <w:rPr>
                <w:rStyle w:val="FontStyle97"/>
              </w:rPr>
              <w:t>Главною</w:t>
            </w:r>
            <w:proofErr w:type="gramEnd"/>
            <w:r w:rsidRPr="00C73AF7">
              <w:rPr>
                <w:rStyle w:val="FontStyle97"/>
              </w:rPr>
              <w:t xml:space="preserve"> управления)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30"/>
              <w:widowControl/>
              <w:rPr>
                <w:rStyle w:val="FontStyle97"/>
              </w:rPr>
            </w:pPr>
            <w:r w:rsidRPr="001144DC">
              <w:rPr>
                <w:rStyle w:val="FontStyle97"/>
                <w:u w:val="single"/>
              </w:rPr>
              <w:t>1</w:t>
            </w:r>
          </w:p>
          <w:p w:rsidR="00292C3E" w:rsidRPr="00DD37A6" w:rsidRDefault="00292C3E" w:rsidP="00240564">
            <w:pPr>
              <w:pStyle w:val="Style30"/>
              <w:widowControl/>
              <w:rPr>
                <w:rStyle w:val="FontStyle97"/>
                <w:spacing w:val="30"/>
                <w:u w:val="single"/>
              </w:rPr>
            </w:pPr>
            <w:r w:rsidRPr="00DD37A6">
              <w:rPr>
                <w:rStyle w:val="FontStyle97"/>
                <w:u w:val="single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70"/>
              <w:widowControl/>
            </w:pPr>
          </w:p>
        </w:tc>
      </w:tr>
      <w:tr w:rsidR="00292C3E" w:rsidTr="00FA289E">
        <w:trPr>
          <w:trHeight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46"/>
              <w:widowControl/>
              <w:spacing w:line="240" w:lineRule="auto"/>
              <w:jc w:val="left"/>
              <w:rPr>
                <w:rStyle w:val="FontStyle97"/>
              </w:rPr>
            </w:pPr>
            <w:r w:rsidRPr="00C75BFC">
              <w:rPr>
                <w:rStyle w:val="FontStyle97"/>
              </w:rPr>
              <w:t>15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3AF7" w:rsidRDefault="00292C3E" w:rsidP="00240564">
            <w:pPr>
              <w:pStyle w:val="Style46"/>
              <w:widowControl/>
              <w:spacing w:line="283" w:lineRule="exact"/>
              <w:jc w:val="left"/>
              <w:rPr>
                <w:rStyle w:val="FontStyle93"/>
                <w:b/>
              </w:rPr>
            </w:pPr>
            <w:proofErr w:type="gramStart"/>
            <w:r w:rsidRPr="00C73AF7">
              <w:rPr>
                <w:rStyle w:val="FontStyle97"/>
              </w:rPr>
              <w:t>Итоги распределения средств между педагогиче</w:t>
            </w:r>
            <w:r w:rsidRPr="00C73AF7">
              <w:rPr>
                <w:rStyle w:val="FontStyle97"/>
              </w:rPr>
              <w:softHyphen/>
              <w:t>скими работниками утверждены приказом директо</w:t>
            </w:r>
            <w:r w:rsidRPr="00C73AF7">
              <w:rPr>
                <w:rStyle w:val="FontStyle97"/>
              </w:rPr>
              <w:softHyphen/>
              <w:t xml:space="preserve">ра </w:t>
            </w:r>
            <w:r w:rsidRPr="00C73AF7">
              <w:rPr>
                <w:rStyle w:val="FontStyle93"/>
                <w:b/>
              </w:rPr>
              <w:t>{указать реквизиты документа)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46"/>
              <w:widowControl/>
              <w:spacing w:line="240" w:lineRule="auto"/>
              <w:jc w:val="center"/>
              <w:rPr>
                <w:rStyle w:val="FontStyle97"/>
              </w:rPr>
            </w:pPr>
            <w:r w:rsidRPr="001144DC">
              <w:rPr>
                <w:rStyle w:val="FontStyle97"/>
                <w:u w:val="single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70"/>
              <w:widowControl/>
            </w:pPr>
            <w:r>
              <w:t>.</w:t>
            </w:r>
          </w:p>
        </w:tc>
      </w:tr>
      <w:tr w:rsidR="00292C3E" w:rsidTr="00240564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5BFC" w:rsidRDefault="00292C3E" w:rsidP="00240564">
            <w:pPr>
              <w:pStyle w:val="Style46"/>
              <w:widowControl/>
              <w:spacing w:line="240" w:lineRule="auto"/>
              <w:jc w:val="left"/>
              <w:rPr>
                <w:rStyle w:val="FontStyle97"/>
              </w:rPr>
            </w:pP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C73AF7" w:rsidRDefault="00292C3E" w:rsidP="00240564">
            <w:pPr>
              <w:pStyle w:val="Style46"/>
              <w:widowControl/>
              <w:spacing w:line="283" w:lineRule="exact"/>
              <w:jc w:val="left"/>
              <w:rPr>
                <w:rStyle w:val="FontStyle97"/>
                <w:b w:val="0"/>
              </w:rPr>
            </w:pPr>
            <w:r>
              <w:rPr>
                <w:rStyle w:val="FontStyle97"/>
              </w:rPr>
              <w:t>Итого: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Pr="001144DC" w:rsidRDefault="00487F06" w:rsidP="00240564">
            <w:pPr>
              <w:pStyle w:val="Style46"/>
              <w:widowControl/>
              <w:spacing w:line="240" w:lineRule="auto"/>
              <w:jc w:val="center"/>
              <w:rPr>
                <w:rStyle w:val="FontStyle97"/>
                <w:u w:val="single"/>
              </w:rPr>
            </w:pPr>
            <w:r>
              <w:rPr>
                <w:rStyle w:val="FontStyle97"/>
                <w:u w:val="single"/>
              </w:rPr>
              <w:t xml:space="preserve">   </w:t>
            </w:r>
            <w:r w:rsidR="00292C3E">
              <w:rPr>
                <w:rStyle w:val="FontStyle97"/>
                <w:u w:val="single"/>
              </w:rPr>
              <w:t>балла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3E" w:rsidRDefault="00292C3E" w:rsidP="00240564">
            <w:pPr>
              <w:pStyle w:val="Style70"/>
              <w:widowControl/>
            </w:pPr>
          </w:p>
        </w:tc>
      </w:tr>
    </w:tbl>
    <w:p w:rsidR="00292C3E" w:rsidRDefault="00292C3E" w:rsidP="00292C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92C3E" w:rsidRPr="00F41C71" w:rsidRDefault="00292C3E" w:rsidP="00292C3E">
      <w:pPr>
        <w:pStyle w:val="Style28"/>
        <w:widowControl/>
        <w:tabs>
          <w:tab w:val="left" w:pos="322"/>
        </w:tabs>
        <w:spacing w:line="235" w:lineRule="exact"/>
        <w:ind w:left="322" w:firstLine="0"/>
        <w:rPr>
          <w:rStyle w:val="FontStyle99"/>
        </w:rPr>
      </w:pPr>
      <w:r>
        <w:rPr>
          <w:rStyle w:val="FontStyle75"/>
        </w:rPr>
        <w:t xml:space="preserve">Выводы:  </w:t>
      </w:r>
      <w:r w:rsidRPr="0071557B">
        <w:rPr>
          <w:rStyle w:val="FontStyle99"/>
          <w:sz w:val="22"/>
          <w:szCs w:val="22"/>
        </w:rPr>
        <w:t xml:space="preserve">Деятельность </w:t>
      </w:r>
      <w:r w:rsidR="00487F06">
        <w:rPr>
          <w:rStyle w:val="FontStyle99"/>
          <w:sz w:val="22"/>
          <w:szCs w:val="22"/>
        </w:rPr>
        <w:t xml:space="preserve">ОО </w:t>
      </w:r>
      <w:r w:rsidRPr="0071557B">
        <w:rPr>
          <w:rStyle w:val="FontStyle99"/>
          <w:sz w:val="22"/>
          <w:szCs w:val="22"/>
        </w:rPr>
        <w:t>по самооценке эффективности деятельности по распределению сре</w:t>
      </w:r>
      <w:r>
        <w:rPr>
          <w:rStyle w:val="FontStyle99"/>
          <w:sz w:val="22"/>
          <w:szCs w:val="22"/>
        </w:rPr>
        <w:t>дств инновационного фонда</w:t>
      </w:r>
      <w:r w:rsidRPr="0071557B">
        <w:rPr>
          <w:rStyle w:val="FontStyle99"/>
          <w:sz w:val="22"/>
          <w:szCs w:val="22"/>
        </w:rPr>
        <w:t xml:space="preserve"> считается</w:t>
      </w:r>
      <w:r>
        <w:rPr>
          <w:rStyle w:val="FontStyle99"/>
          <w:sz w:val="22"/>
          <w:szCs w:val="22"/>
        </w:rPr>
        <w:t xml:space="preserve"> </w:t>
      </w:r>
    </w:p>
    <w:p w:rsidR="00292C3E" w:rsidRPr="00487F06" w:rsidRDefault="00487F06" w:rsidP="00292C3E">
      <w:pPr>
        <w:pStyle w:val="Style28"/>
        <w:widowControl/>
        <w:tabs>
          <w:tab w:val="left" w:pos="322"/>
        </w:tabs>
        <w:spacing w:line="235" w:lineRule="exact"/>
        <w:ind w:left="322" w:firstLine="0"/>
        <w:rPr>
          <w:rStyle w:val="FontStyle99"/>
          <w:b w:val="0"/>
          <w:i w:val="0"/>
          <w:sz w:val="28"/>
          <w:szCs w:val="28"/>
        </w:rPr>
      </w:pPr>
      <w:r w:rsidRPr="00487F06">
        <w:rPr>
          <w:rStyle w:val="FontStyle99"/>
          <w:b w:val="0"/>
          <w:i w:val="0"/>
          <w:sz w:val="28"/>
          <w:szCs w:val="28"/>
        </w:rPr>
        <w:t>Э</w:t>
      </w:r>
      <w:r w:rsidR="00292C3E" w:rsidRPr="00487F06">
        <w:rPr>
          <w:rStyle w:val="FontStyle99"/>
          <w:b w:val="0"/>
          <w:i w:val="0"/>
          <w:sz w:val="28"/>
          <w:szCs w:val="28"/>
        </w:rPr>
        <w:t>ффективной</w:t>
      </w:r>
      <w:r w:rsidRPr="00487F06">
        <w:rPr>
          <w:rStyle w:val="FontStyle99"/>
          <w:b w:val="0"/>
          <w:i w:val="0"/>
          <w:sz w:val="28"/>
          <w:szCs w:val="28"/>
        </w:rPr>
        <w:t xml:space="preserve"> /не эффективной __</w:t>
      </w:r>
      <w:r>
        <w:rPr>
          <w:rStyle w:val="FontStyle99"/>
          <w:b w:val="0"/>
          <w:i w:val="0"/>
          <w:sz w:val="28"/>
          <w:szCs w:val="28"/>
        </w:rPr>
        <w:t>?</w:t>
      </w:r>
      <w:r w:rsidRPr="00487F06">
        <w:rPr>
          <w:rStyle w:val="FontStyle99"/>
          <w:b w:val="0"/>
          <w:i w:val="0"/>
          <w:sz w:val="28"/>
          <w:szCs w:val="28"/>
        </w:rPr>
        <w:t xml:space="preserve">_ </w:t>
      </w:r>
      <w:r w:rsidR="00292C3E" w:rsidRPr="00487F06">
        <w:rPr>
          <w:rStyle w:val="FontStyle99"/>
          <w:b w:val="0"/>
          <w:i w:val="0"/>
          <w:sz w:val="28"/>
          <w:szCs w:val="28"/>
        </w:rPr>
        <w:t xml:space="preserve"> балла</w:t>
      </w:r>
      <w:proofErr w:type="gramStart"/>
      <w:r w:rsidR="00292C3E" w:rsidRPr="00487F06">
        <w:rPr>
          <w:rStyle w:val="FontStyle99"/>
          <w:b w:val="0"/>
          <w:i w:val="0"/>
          <w:sz w:val="28"/>
          <w:szCs w:val="28"/>
        </w:rPr>
        <w:t xml:space="preserve"> .</w:t>
      </w:r>
      <w:proofErr w:type="gramEnd"/>
      <w:r w:rsidR="00292C3E" w:rsidRPr="00487F06">
        <w:rPr>
          <w:rStyle w:val="FontStyle99"/>
          <w:b w:val="0"/>
          <w:i w:val="0"/>
          <w:sz w:val="28"/>
          <w:szCs w:val="28"/>
        </w:rPr>
        <w:t xml:space="preserve">- </w:t>
      </w:r>
      <w:r>
        <w:rPr>
          <w:rStyle w:val="FontStyle99"/>
          <w:b w:val="0"/>
          <w:i w:val="0"/>
          <w:sz w:val="28"/>
          <w:szCs w:val="28"/>
        </w:rPr>
        <w:t xml:space="preserve"> ?    </w:t>
      </w:r>
      <w:r w:rsidR="00292C3E" w:rsidRPr="00487F06">
        <w:rPr>
          <w:rStyle w:val="FontStyle99"/>
          <w:b w:val="0"/>
          <w:i w:val="0"/>
          <w:sz w:val="28"/>
          <w:szCs w:val="28"/>
        </w:rPr>
        <w:t>%</w:t>
      </w:r>
    </w:p>
    <w:p w:rsidR="00292C3E" w:rsidRPr="00487F06" w:rsidRDefault="00292C3E" w:rsidP="00292C3E">
      <w:pPr>
        <w:pStyle w:val="Style28"/>
        <w:widowControl/>
        <w:tabs>
          <w:tab w:val="left" w:pos="322"/>
        </w:tabs>
        <w:spacing w:line="235" w:lineRule="exact"/>
        <w:ind w:left="322" w:firstLine="0"/>
        <w:rPr>
          <w:rStyle w:val="FontStyle99"/>
          <w:b w:val="0"/>
          <w:i w:val="0"/>
          <w:sz w:val="28"/>
          <w:szCs w:val="28"/>
        </w:rPr>
      </w:pPr>
    </w:p>
    <w:p w:rsidR="00292C3E" w:rsidRPr="00F41C71" w:rsidRDefault="00292C3E" w:rsidP="00292C3E">
      <w:pPr>
        <w:pStyle w:val="Style28"/>
        <w:widowControl/>
        <w:tabs>
          <w:tab w:val="left" w:pos="322"/>
        </w:tabs>
        <w:spacing w:line="235" w:lineRule="exact"/>
        <w:ind w:left="322" w:firstLine="0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lastRenderedPageBreak/>
        <w:t xml:space="preserve">Дата: </w:t>
      </w:r>
    </w:p>
    <w:p w:rsidR="00292C3E" w:rsidRDefault="00292C3E" w:rsidP="00292C3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292C3E" w:rsidRDefault="00292C3E" w:rsidP="00292C3E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Директор                                                                                </w:t>
      </w:r>
    </w:p>
    <w:p w:rsidR="00292C3E" w:rsidRDefault="00292C3E" w:rsidP="00292C3E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92C3E" w:rsidRDefault="00292C3E" w:rsidP="00292C3E">
      <w:pPr>
        <w:pStyle w:val="Style11"/>
        <w:widowControl/>
        <w:spacing w:before="48" w:line="235" w:lineRule="exact"/>
        <w:rPr>
          <w:rStyle w:val="FontStyle99"/>
        </w:rPr>
      </w:pPr>
      <w:r>
        <w:rPr>
          <w:rStyle w:val="FontStyle99"/>
        </w:rPr>
        <w:t>Примечания:</w:t>
      </w:r>
    </w:p>
    <w:p w:rsidR="00292C3E" w:rsidRPr="00E540D2" w:rsidRDefault="00292C3E" w:rsidP="00292C3E">
      <w:pPr>
        <w:pStyle w:val="Style28"/>
        <w:widowControl/>
        <w:numPr>
          <w:ilvl w:val="0"/>
          <w:numId w:val="5"/>
        </w:numPr>
        <w:tabs>
          <w:tab w:val="left" w:pos="322"/>
        </w:tabs>
        <w:spacing w:line="235" w:lineRule="exact"/>
        <w:ind w:firstLine="0"/>
        <w:jc w:val="left"/>
        <w:rPr>
          <w:rStyle w:val="FontStyle99"/>
          <w:lang w:eastAsia="en-US"/>
        </w:rPr>
      </w:pPr>
      <w:r>
        <w:rPr>
          <w:rStyle w:val="FontStyle99"/>
        </w:rPr>
        <w:t xml:space="preserve">За ответ «да» выставляется I </w:t>
      </w:r>
      <w:r w:rsidRPr="00455FF5">
        <w:rPr>
          <w:rStyle w:val="FontStyle113"/>
          <w:sz w:val="16"/>
          <w:szCs w:val="16"/>
        </w:rPr>
        <w:t>балл</w:t>
      </w:r>
      <w:r>
        <w:rPr>
          <w:rStyle w:val="FontStyle113"/>
        </w:rPr>
        <w:t xml:space="preserve">, </w:t>
      </w:r>
      <w:r>
        <w:rPr>
          <w:rStyle w:val="FontStyle99"/>
        </w:rPr>
        <w:t>за ответ «пет» - 0 баллов.</w:t>
      </w:r>
    </w:p>
    <w:p w:rsidR="00292C3E" w:rsidRDefault="00292C3E" w:rsidP="00292C3E">
      <w:pPr>
        <w:pStyle w:val="Style28"/>
        <w:widowControl/>
        <w:numPr>
          <w:ilvl w:val="0"/>
          <w:numId w:val="5"/>
        </w:numPr>
        <w:tabs>
          <w:tab w:val="left" w:pos="322"/>
        </w:tabs>
        <w:spacing w:line="235" w:lineRule="exact"/>
        <w:ind w:left="322" w:hanging="322"/>
        <w:rPr>
          <w:rStyle w:val="FontStyle99"/>
        </w:rPr>
      </w:pPr>
      <w:r>
        <w:rPr>
          <w:rStyle w:val="FontStyle99"/>
        </w:rPr>
        <w:t>Пункт 2 настоящей инструкции о</w:t>
      </w:r>
      <w:r>
        <w:rPr>
          <w:rStyle w:val="FontStyle99"/>
          <w:u w:val="single"/>
        </w:rPr>
        <w:t>бязателен</w:t>
      </w:r>
      <w:r>
        <w:rPr>
          <w:rStyle w:val="FontStyle99"/>
        </w:rPr>
        <w:t xml:space="preserve"> для выполнения в полном объеме. В случае отсутст</w:t>
      </w:r>
      <w:r>
        <w:rPr>
          <w:rStyle w:val="FontStyle99"/>
        </w:rPr>
        <w:softHyphen/>
        <w:t>вия информации о целях, на которые направляются средства инновационного фонда, показате</w:t>
      </w:r>
      <w:r>
        <w:rPr>
          <w:rStyle w:val="FontStyle99"/>
        </w:rPr>
        <w:softHyphen/>
        <w:t>лях (индикаторы), по которым определяется достижение поставленных целей, а также мето</w:t>
      </w:r>
      <w:r>
        <w:rPr>
          <w:rStyle w:val="FontStyle99"/>
        </w:rPr>
        <w:softHyphen/>
        <w:t>дике расчета указанных показателей (индикаторов) служит достаточным основанием для при</w:t>
      </w:r>
      <w:r>
        <w:rPr>
          <w:rStyle w:val="FontStyle99"/>
        </w:rPr>
        <w:softHyphen/>
        <w:t>знания использования средств инновационного фонда в данном общеобразовательном учрежде</w:t>
      </w:r>
      <w:r>
        <w:rPr>
          <w:rStyle w:val="FontStyle99"/>
        </w:rPr>
        <w:softHyphen/>
        <w:t>нии неэффективным.</w:t>
      </w:r>
    </w:p>
    <w:p w:rsidR="00292C3E" w:rsidRDefault="00292C3E" w:rsidP="00292C3E">
      <w:pPr>
        <w:pStyle w:val="Style28"/>
        <w:widowControl/>
        <w:numPr>
          <w:ilvl w:val="0"/>
          <w:numId w:val="5"/>
        </w:numPr>
        <w:tabs>
          <w:tab w:val="left" w:pos="322"/>
        </w:tabs>
        <w:spacing w:line="235" w:lineRule="exact"/>
        <w:ind w:left="322" w:hanging="322"/>
        <w:rPr>
          <w:rStyle w:val="FontStyle99"/>
        </w:rPr>
      </w:pPr>
      <w:r>
        <w:rPr>
          <w:rStyle w:val="FontStyle99"/>
        </w:rPr>
        <w:t>Деятельность муниципальных органов управления образованием по самооценке эффективности деятельности по распределению средств инновационного фонда между общеобразовательными организациями считается</w:t>
      </w:r>
    </w:p>
    <w:p w:rsidR="00292C3E" w:rsidRDefault="00292C3E" w:rsidP="00292C3E">
      <w:pPr>
        <w:pStyle w:val="Style13"/>
        <w:widowControl/>
        <w:tabs>
          <w:tab w:val="left" w:pos="648"/>
        </w:tabs>
        <w:spacing w:line="235" w:lineRule="exact"/>
        <w:ind w:left="451"/>
        <w:rPr>
          <w:rStyle w:val="FontStyle99"/>
        </w:rPr>
      </w:pPr>
      <w:r>
        <w:rPr>
          <w:rStyle w:val="FontStyle99"/>
        </w:rPr>
        <w:t>-</w:t>
      </w:r>
      <w:r>
        <w:rPr>
          <w:rStyle w:val="FontStyle99"/>
        </w:rPr>
        <w:tab/>
      </w:r>
      <w:proofErr w:type="gramStart"/>
      <w:r>
        <w:rPr>
          <w:rStyle w:val="FontStyle99"/>
        </w:rPr>
        <w:t>эффективной</w:t>
      </w:r>
      <w:proofErr w:type="gramEnd"/>
      <w:r>
        <w:rPr>
          <w:rStyle w:val="FontStyle99"/>
        </w:rPr>
        <w:t>, если набрано более 80 % от общего количества банное (20 и более баллов).</w:t>
      </w:r>
    </w:p>
    <w:p w:rsidR="00292C3E" w:rsidRDefault="00292C3E" w:rsidP="00292C3E">
      <w:pPr>
        <w:pStyle w:val="Style13"/>
        <w:widowControl/>
        <w:numPr>
          <w:ilvl w:val="0"/>
          <w:numId w:val="6"/>
        </w:numPr>
        <w:tabs>
          <w:tab w:val="left" w:pos="562"/>
        </w:tabs>
        <w:spacing w:line="235" w:lineRule="exact"/>
        <w:ind w:left="446"/>
        <w:rPr>
          <w:rStyle w:val="FontStyle99"/>
        </w:rPr>
      </w:pPr>
      <w:proofErr w:type="gramStart"/>
      <w:r>
        <w:rPr>
          <w:rStyle w:val="FontStyle99"/>
        </w:rPr>
        <w:t>достаточной</w:t>
      </w:r>
      <w:proofErr w:type="gramEnd"/>
      <w:r>
        <w:rPr>
          <w:rStyle w:val="FontStyle99"/>
        </w:rPr>
        <w:t xml:space="preserve">, если набрано 65-79 % от общего количества баллов </w:t>
      </w:r>
      <w:r>
        <w:rPr>
          <w:rStyle w:val="FontStyle99"/>
          <w:spacing w:val="20"/>
        </w:rPr>
        <w:t>(16-19</w:t>
      </w:r>
      <w:r>
        <w:rPr>
          <w:rStyle w:val="FontStyle99"/>
        </w:rPr>
        <w:t xml:space="preserve"> баллов),</w:t>
      </w:r>
    </w:p>
    <w:p w:rsidR="00292C3E" w:rsidRDefault="00292C3E" w:rsidP="00292C3E">
      <w:pPr>
        <w:pStyle w:val="Style13"/>
        <w:widowControl/>
        <w:numPr>
          <w:ilvl w:val="0"/>
          <w:numId w:val="6"/>
        </w:numPr>
        <w:tabs>
          <w:tab w:val="left" w:pos="562"/>
        </w:tabs>
        <w:spacing w:line="235" w:lineRule="exact"/>
        <w:ind w:left="446"/>
        <w:rPr>
          <w:rStyle w:val="FontStyle99"/>
        </w:rPr>
      </w:pPr>
      <w:proofErr w:type="gramStart"/>
      <w:r>
        <w:rPr>
          <w:rStyle w:val="FontStyle99"/>
        </w:rPr>
        <w:t>неэффективной</w:t>
      </w:r>
      <w:proofErr w:type="gramEnd"/>
      <w:r>
        <w:rPr>
          <w:rStyle w:val="FontStyle99"/>
        </w:rPr>
        <w:t xml:space="preserve">, если набрано менее </w:t>
      </w:r>
      <w:r>
        <w:rPr>
          <w:rStyle w:val="FontStyle99"/>
          <w:spacing w:val="20"/>
        </w:rPr>
        <w:t>65</w:t>
      </w:r>
      <w:r>
        <w:rPr>
          <w:rStyle w:val="FontStyle99"/>
        </w:rPr>
        <w:t xml:space="preserve"> % от общего числа баллов (менее 16 баллов).</w:t>
      </w:r>
    </w:p>
    <w:p w:rsidR="00883C46" w:rsidRDefault="00883C46" w:rsidP="00292C3E">
      <w:pPr>
        <w:sectPr w:rsidR="00883C46" w:rsidSect="00EB5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F4B" w:rsidRDefault="00950F4B" w:rsidP="00883C46">
      <w:pPr>
        <w:pStyle w:val="a3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Приложение 2</w:t>
      </w:r>
    </w:p>
    <w:p w:rsidR="00240564" w:rsidRPr="00C26A94" w:rsidRDefault="00240564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C26A94">
        <w:rPr>
          <w:rFonts w:ascii="Times New Roman" w:hAnsi="Times New Roman"/>
          <w:sz w:val="28"/>
          <w:szCs w:val="18"/>
        </w:rPr>
        <w:t xml:space="preserve">ОЦЕНОЧНЫЙ ЛИСТ </w:t>
      </w:r>
    </w:p>
    <w:p w:rsidR="00240564" w:rsidRPr="00C26A94" w:rsidRDefault="00240564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C26A94">
        <w:rPr>
          <w:rFonts w:ascii="Times New Roman" w:hAnsi="Times New Roman"/>
          <w:sz w:val="28"/>
          <w:szCs w:val="18"/>
        </w:rPr>
        <w:t>Критерии распределения средств</w:t>
      </w:r>
    </w:p>
    <w:p w:rsidR="00240564" w:rsidRPr="00C26A94" w:rsidRDefault="00240564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C26A94">
        <w:rPr>
          <w:rFonts w:ascii="Times New Roman" w:hAnsi="Times New Roman"/>
          <w:sz w:val="28"/>
          <w:szCs w:val="18"/>
        </w:rPr>
        <w:t>на стимулирование инновационной деятельности в 2017 году</w:t>
      </w:r>
    </w:p>
    <w:p w:rsidR="00240564" w:rsidRPr="00C26A94" w:rsidRDefault="00240564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C26A94">
        <w:rPr>
          <w:rFonts w:ascii="Times New Roman" w:hAnsi="Times New Roman"/>
          <w:sz w:val="28"/>
          <w:szCs w:val="18"/>
        </w:rPr>
        <w:t>между общеобразовательными организациями</w:t>
      </w:r>
    </w:p>
    <w:p w:rsidR="00240564" w:rsidRPr="00C26A94" w:rsidRDefault="00240564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C26A94">
        <w:rPr>
          <w:rFonts w:ascii="Times New Roman" w:hAnsi="Times New Roman"/>
          <w:sz w:val="28"/>
          <w:szCs w:val="18"/>
        </w:rPr>
        <w:t>муниципальных районов/городских округов, в соответствии с заявленными направлениями расходования средств инновационного фонда</w:t>
      </w:r>
    </w:p>
    <w:p w:rsidR="004370AB" w:rsidRDefault="004370AB" w:rsidP="00240564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</w:p>
    <w:p w:rsidR="004370AB" w:rsidRPr="002E4AE0" w:rsidRDefault="009F08B1" w:rsidP="00C26A94">
      <w:pPr>
        <w:spacing w:after="0" w:line="240" w:lineRule="exact"/>
        <w:rPr>
          <w:rFonts w:ascii="Times New Roman" w:hAnsi="Times New Roman"/>
          <w:b/>
          <w:sz w:val="28"/>
          <w:szCs w:val="18"/>
        </w:rPr>
      </w:pPr>
      <w:r w:rsidRPr="002E4AE0">
        <w:rPr>
          <w:rFonts w:ascii="Times New Roman" w:hAnsi="Times New Roman"/>
          <w:b/>
          <w:sz w:val="28"/>
          <w:szCs w:val="18"/>
        </w:rPr>
        <w:t xml:space="preserve">В примечание  </w:t>
      </w:r>
      <w:r w:rsidR="000B0C9B" w:rsidRPr="002E4AE0">
        <w:rPr>
          <w:rFonts w:ascii="Times New Roman" w:hAnsi="Times New Roman"/>
          <w:b/>
          <w:sz w:val="28"/>
          <w:szCs w:val="18"/>
        </w:rPr>
        <w:t>указывается  доказательство набранных баллов по критериям</w:t>
      </w:r>
      <w:r w:rsidR="00E31848" w:rsidRPr="002E4AE0">
        <w:rPr>
          <w:rFonts w:ascii="Times New Roman" w:hAnsi="Times New Roman"/>
          <w:b/>
          <w:sz w:val="28"/>
          <w:szCs w:val="18"/>
        </w:rPr>
        <w:t>:</w:t>
      </w:r>
    </w:p>
    <w:p w:rsidR="00E31848" w:rsidRDefault="00E31848" w:rsidP="004370AB">
      <w:pPr>
        <w:spacing w:after="0" w:line="240" w:lineRule="exact"/>
        <w:ind w:firstLine="709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- в количественных показателях;</w:t>
      </w:r>
    </w:p>
    <w:p w:rsidR="00E31848" w:rsidRDefault="00E31848" w:rsidP="004370AB">
      <w:pPr>
        <w:spacing w:after="0" w:line="240" w:lineRule="exact"/>
        <w:ind w:firstLine="709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- </w:t>
      </w:r>
      <w:r w:rsidR="00BB35C0">
        <w:rPr>
          <w:rFonts w:ascii="Times New Roman" w:hAnsi="Times New Roman"/>
          <w:sz w:val="28"/>
          <w:szCs w:val="18"/>
        </w:rPr>
        <w:t xml:space="preserve">активная </w:t>
      </w:r>
      <w:r>
        <w:rPr>
          <w:rFonts w:ascii="Times New Roman" w:hAnsi="Times New Roman"/>
          <w:sz w:val="28"/>
          <w:szCs w:val="18"/>
        </w:rPr>
        <w:t>ссылка на сайт</w:t>
      </w:r>
      <w:r w:rsidR="00B27192">
        <w:rPr>
          <w:rFonts w:ascii="Times New Roman" w:hAnsi="Times New Roman"/>
          <w:sz w:val="28"/>
          <w:szCs w:val="18"/>
        </w:rPr>
        <w:t xml:space="preserve"> (отчёт по </w:t>
      </w:r>
      <w:proofErr w:type="spellStart"/>
      <w:r w:rsidR="00B27192">
        <w:rPr>
          <w:rFonts w:ascii="Times New Roman" w:hAnsi="Times New Roman"/>
          <w:sz w:val="28"/>
          <w:szCs w:val="18"/>
        </w:rPr>
        <w:t>самообследованию</w:t>
      </w:r>
      <w:proofErr w:type="spellEnd"/>
      <w:r w:rsidR="00B27192">
        <w:rPr>
          <w:rFonts w:ascii="Times New Roman" w:hAnsi="Times New Roman"/>
          <w:sz w:val="28"/>
          <w:szCs w:val="18"/>
        </w:rPr>
        <w:t xml:space="preserve">  или др.)</w:t>
      </w:r>
    </w:p>
    <w:p w:rsidR="00883C46" w:rsidRDefault="00883C46" w:rsidP="00883C46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  <w:r>
        <w:rPr>
          <w:rStyle w:val="FontStyle80"/>
          <w:b/>
          <w:sz w:val="28"/>
          <w:szCs w:val="28"/>
        </w:rPr>
        <w:t>ОБРАТИТЬ ВНИМАНИЕ!!!</w:t>
      </w:r>
    </w:p>
    <w:tbl>
      <w:tblPr>
        <w:tblStyle w:val="a8"/>
        <w:tblpPr w:leftFromText="180" w:rightFromText="180" w:vertAnchor="text" w:horzAnchor="margin" w:tblpXSpec="center" w:tblpY="267"/>
        <w:tblW w:w="15559" w:type="dxa"/>
        <w:tblLayout w:type="fixed"/>
        <w:tblLook w:val="04A0"/>
      </w:tblPr>
      <w:tblGrid>
        <w:gridCol w:w="811"/>
        <w:gridCol w:w="7235"/>
        <w:gridCol w:w="1985"/>
        <w:gridCol w:w="5528"/>
      </w:tblGrid>
      <w:tr w:rsidR="00AD7968" w:rsidTr="00AD7968">
        <w:tc>
          <w:tcPr>
            <w:tcW w:w="811" w:type="dxa"/>
          </w:tcPr>
          <w:p w:rsidR="00AD7968" w:rsidRPr="00595F92" w:rsidRDefault="00AD7968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595F92">
              <w:rPr>
                <w:rStyle w:val="FontStyle80"/>
              </w:rPr>
              <w:t>№</w:t>
            </w:r>
          </w:p>
        </w:tc>
        <w:tc>
          <w:tcPr>
            <w:tcW w:w="7235" w:type="dxa"/>
          </w:tcPr>
          <w:p w:rsidR="00AD7968" w:rsidRPr="00595F92" w:rsidRDefault="00AD7968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595F92">
              <w:t>Направление работы</w:t>
            </w:r>
          </w:p>
        </w:tc>
        <w:tc>
          <w:tcPr>
            <w:tcW w:w="1985" w:type="dxa"/>
          </w:tcPr>
          <w:p w:rsidR="00AD7968" w:rsidRPr="00595F92" w:rsidRDefault="00AD7968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595F92">
              <w:t>Максим</w:t>
            </w:r>
            <w:proofErr w:type="gramStart"/>
            <w:r>
              <w:t>.</w:t>
            </w:r>
            <w:proofErr w:type="gramEnd"/>
            <w:r w:rsidRPr="00595F92">
              <w:t xml:space="preserve"> </w:t>
            </w:r>
            <w:proofErr w:type="gramStart"/>
            <w:r w:rsidRPr="00595F92">
              <w:t>с</w:t>
            </w:r>
            <w:proofErr w:type="gramEnd"/>
            <w:r w:rsidRPr="00595F92">
              <w:t>умма баллов по направлению</w:t>
            </w:r>
          </w:p>
        </w:tc>
        <w:tc>
          <w:tcPr>
            <w:tcW w:w="5528" w:type="dxa"/>
          </w:tcPr>
          <w:p w:rsidR="00AD7968" w:rsidRPr="00595F92" w:rsidRDefault="00C43F8E" w:rsidP="00AD7968">
            <w:pPr>
              <w:pStyle w:val="Style4"/>
              <w:widowControl/>
              <w:spacing w:line="278" w:lineRule="exact"/>
            </w:pPr>
            <w:r>
              <w:t>Комментарии: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1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>Выполнение майских (2012 год) Указов Президента РФ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050656" w:rsidRPr="008276D9" w:rsidRDefault="00050656" w:rsidP="00A116C6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</w:rPr>
            </w:pPr>
            <w:r w:rsidRPr="00872046">
              <w:rPr>
                <w:rStyle w:val="FontStyle80"/>
              </w:rPr>
              <w:t xml:space="preserve">Критерий 1 - </w:t>
            </w:r>
            <w:r w:rsidR="00A116C6" w:rsidRPr="00872046">
              <w:rPr>
                <w:rStyle w:val="FontStyle80"/>
              </w:rPr>
              <w:t xml:space="preserve"> </w:t>
            </w:r>
            <w:r w:rsidRPr="008276D9">
              <w:rPr>
                <w:b/>
              </w:rPr>
              <w:t>средн</w:t>
            </w:r>
            <w:r w:rsidR="00A116C6" w:rsidRPr="008276D9">
              <w:rPr>
                <w:b/>
              </w:rPr>
              <w:t xml:space="preserve">яя </w:t>
            </w:r>
            <w:r w:rsidRPr="008276D9">
              <w:rPr>
                <w:b/>
              </w:rPr>
              <w:t xml:space="preserve"> заработн</w:t>
            </w:r>
            <w:r w:rsidR="00A116C6" w:rsidRPr="008276D9">
              <w:rPr>
                <w:b/>
              </w:rPr>
              <w:t xml:space="preserve">ая </w:t>
            </w:r>
            <w:r w:rsidRPr="008276D9">
              <w:rPr>
                <w:b/>
              </w:rPr>
              <w:t xml:space="preserve"> плат</w:t>
            </w:r>
            <w:r w:rsidR="00A116C6" w:rsidRPr="008276D9">
              <w:rPr>
                <w:b/>
              </w:rPr>
              <w:t>а</w:t>
            </w:r>
            <w:r w:rsidRPr="008276D9">
              <w:rPr>
                <w:b/>
              </w:rPr>
              <w:t xml:space="preserve"> в регионе</w:t>
            </w:r>
            <w:r w:rsidR="008276D9" w:rsidRPr="008276D9">
              <w:rPr>
                <w:b/>
              </w:rPr>
              <w:t xml:space="preserve"> 19966 </w:t>
            </w:r>
            <w:proofErr w:type="spellStart"/>
            <w:r w:rsidR="008276D9" w:rsidRPr="008276D9">
              <w:rPr>
                <w:b/>
              </w:rPr>
              <w:t>руб</w:t>
            </w:r>
            <w:proofErr w:type="spellEnd"/>
            <w:r w:rsidR="008276D9" w:rsidRPr="008276D9">
              <w:rPr>
                <w:b/>
              </w:rPr>
              <w:t>;</w:t>
            </w:r>
            <w:r w:rsidRPr="008276D9">
              <w:rPr>
                <w:b/>
              </w:rPr>
              <w:t xml:space="preserve">   </w:t>
            </w:r>
          </w:p>
          <w:p w:rsidR="00C43F8E" w:rsidRPr="008276D9" w:rsidRDefault="00872046" w:rsidP="00872046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</w:rPr>
            </w:pPr>
            <w:r w:rsidRPr="00872046">
              <w:rPr>
                <w:rStyle w:val="FontStyle80"/>
              </w:rPr>
              <w:t xml:space="preserve">Критерий </w:t>
            </w:r>
            <w:r>
              <w:rPr>
                <w:rStyle w:val="FontStyle80"/>
              </w:rPr>
              <w:t>2</w:t>
            </w:r>
            <w:r w:rsidR="00E07464">
              <w:rPr>
                <w:rStyle w:val="FontStyle80"/>
              </w:rPr>
              <w:t xml:space="preserve"> </w:t>
            </w:r>
            <w:r w:rsidR="008276D9">
              <w:rPr>
                <w:rStyle w:val="FontStyle80"/>
              </w:rPr>
              <w:t xml:space="preserve">–  </w:t>
            </w:r>
            <w:r w:rsidR="008276D9" w:rsidRPr="008276D9">
              <w:rPr>
                <w:rStyle w:val="FontStyle80"/>
                <w:b/>
              </w:rPr>
              <w:t xml:space="preserve">4 балла, если при реорганизации было сокращение штатов; </w:t>
            </w:r>
          </w:p>
          <w:p w:rsidR="00C43F8E" w:rsidRPr="00871A17" w:rsidRDefault="00872046" w:rsidP="00872046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</w:rPr>
            </w:pPr>
            <w:r w:rsidRPr="00872046">
              <w:rPr>
                <w:rStyle w:val="FontStyle80"/>
              </w:rPr>
              <w:t xml:space="preserve">Критерий </w:t>
            </w:r>
            <w:r>
              <w:rPr>
                <w:rStyle w:val="FontStyle80"/>
              </w:rPr>
              <w:t>3</w:t>
            </w:r>
            <w:r w:rsidR="008276D9">
              <w:rPr>
                <w:rStyle w:val="FontStyle80"/>
              </w:rPr>
              <w:t xml:space="preserve"> </w:t>
            </w:r>
            <w:r w:rsidR="00871A17">
              <w:rPr>
                <w:rStyle w:val="FontStyle80"/>
              </w:rPr>
              <w:t xml:space="preserve">– </w:t>
            </w:r>
            <w:r w:rsidR="00871A17" w:rsidRPr="00871A17">
              <w:rPr>
                <w:rStyle w:val="FontStyle80"/>
                <w:b/>
              </w:rPr>
              <w:t>при наличии организации в школе  платных образовательных услуг;</w:t>
            </w:r>
          </w:p>
          <w:p w:rsidR="00872046" w:rsidRPr="00050A9B" w:rsidRDefault="00872046" w:rsidP="00872046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</w:rPr>
            </w:pPr>
            <w:r w:rsidRPr="00872046">
              <w:rPr>
                <w:rStyle w:val="FontStyle80"/>
              </w:rPr>
              <w:t xml:space="preserve">Критерий </w:t>
            </w:r>
            <w:r>
              <w:rPr>
                <w:rStyle w:val="FontStyle80"/>
              </w:rPr>
              <w:t>4</w:t>
            </w:r>
            <w:r w:rsidR="00871A17">
              <w:rPr>
                <w:rStyle w:val="FontStyle80"/>
              </w:rPr>
              <w:t xml:space="preserve"> </w:t>
            </w:r>
            <w:r w:rsidR="00A22333">
              <w:rPr>
                <w:rStyle w:val="FontStyle80"/>
              </w:rPr>
              <w:t>–</w:t>
            </w:r>
            <w:r w:rsidR="00871A17">
              <w:rPr>
                <w:rStyle w:val="FontStyle80"/>
              </w:rPr>
              <w:t xml:space="preserve"> </w:t>
            </w:r>
            <w:r w:rsidR="00A22333" w:rsidRPr="00050A9B">
              <w:rPr>
                <w:rStyle w:val="FontStyle80"/>
                <w:b/>
              </w:rPr>
              <w:t xml:space="preserve">количество детей </w:t>
            </w:r>
            <w:r w:rsidR="00DD232A" w:rsidRPr="00050A9B">
              <w:rPr>
                <w:rStyle w:val="FontStyle80"/>
                <w:b/>
              </w:rPr>
              <w:t xml:space="preserve"> разделить </w:t>
            </w:r>
            <w:r w:rsidR="00A22333" w:rsidRPr="00050A9B">
              <w:rPr>
                <w:rStyle w:val="FontStyle80"/>
                <w:b/>
              </w:rPr>
              <w:t xml:space="preserve"> на кол-во </w:t>
            </w:r>
            <w:r w:rsidR="00DD232A" w:rsidRPr="00050A9B">
              <w:rPr>
                <w:rStyle w:val="FontStyle80"/>
                <w:b/>
              </w:rPr>
              <w:t xml:space="preserve">педагогов, должно получиться число не менее </w:t>
            </w:r>
            <w:r w:rsidR="00050A9B" w:rsidRPr="00050A9B">
              <w:rPr>
                <w:rStyle w:val="FontStyle80"/>
                <w:b/>
              </w:rPr>
              <w:t>14 чел.  на педагога – это 100%</w:t>
            </w:r>
            <w:r w:rsidR="00DD232A" w:rsidRPr="00050A9B">
              <w:rPr>
                <w:rStyle w:val="FontStyle80"/>
                <w:b/>
              </w:rPr>
              <w:t xml:space="preserve"> </w:t>
            </w:r>
            <w:r w:rsidR="00050A9B" w:rsidRPr="00050A9B">
              <w:rPr>
                <w:rStyle w:val="FontStyle80"/>
                <w:b/>
              </w:rPr>
              <w:t xml:space="preserve"> и более 14 человек – это более 100%;</w:t>
            </w:r>
          </w:p>
          <w:p w:rsidR="00C43F8E" w:rsidRPr="000A1B20" w:rsidRDefault="00872046" w:rsidP="00872046">
            <w:pPr>
              <w:pStyle w:val="Style4"/>
              <w:widowControl/>
              <w:spacing w:line="278" w:lineRule="exact"/>
              <w:jc w:val="left"/>
              <w:rPr>
                <w:rStyle w:val="FontStyle80"/>
              </w:rPr>
            </w:pPr>
            <w:r w:rsidRPr="00872046">
              <w:rPr>
                <w:rStyle w:val="FontStyle80"/>
              </w:rPr>
              <w:t xml:space="preserve">Критерий </w:t>
            </w:r>
            <w:r>
              <w:rPr>
                <w:rStyle w:val="FontStyle80"/>
              </w:rPr>
              <w:t>5</w:t>
            </w:r>
            <w:r w:rsidR="00050A9B">
              <w:rPr>
                <w:rStyle w:val="FontStyle80"/>
              </w:rPr>
              <w:t xml:space="preserve"> -  </w:t>
            </w:r>
            <w:r w:rsidR="004729E8" w:rsidRPr="004729E8">
              <w:rPr>
                <w:rStyle w:val="FontStyle80"/>
                <w:b/>
              </w:rPr>
              <w:t>общее кол-во педагогов разделить на кол-во педагогов, получающих доплату.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2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>Увеличение доли педагогов, имеющих первую и высшую категории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A1B20" w:rsidRDefault="008159B7" w:rsidP="008159B7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</w:rPr>
            </w:pPr>
            <w:r w:rsidRPr="00872046">
              <w:rPr>
                <w:rStyle w:val="FontStyle80"/>
              </w:rPr>
              <w:t xml:space="preserve">Критерий 1 -  </w:t>
            </w:r>
            <w:r w:rsidR="00CE401D" w:rsidRPr="0053775A">
              <w:rPr>
                <w:rStyle w:val="FontStyle80"/>
                <w:b/>
              </w:rPr>
              <w:t xml:space="preserve">сравнить с </w:t>
            </w:r>
            <w:proofErr w:type="gramStart"/>
            <w:r w:rsidR="00CE401D" w:rsidRPr="0053775A">
              <w:rPr>
                <w:rStyle w:val="FontStyle80"/>
                <w:b/>
              </w:rPr>
              <w:t>краевым</w:t>
            </w:r>
            <w:proofErr w:type="gramEnd"/>
            <w:r w:rsidR="00CE401D" w:rsidRPr="0053775A">
              <w:rPr>
                <w:rStyle w:val="FontStyle80"/>
                <w:b/>
              </w:rPr>
              <w:t xml:space="preserve"> 74,5%</w:t>
            </w:r>
            <w:r w:rsidR="0053775A">
              <w:rPr>
                <w:rStyle w:val="FontStyle80"/>
                <w:b/>
              </w:rPr>
              <w:t>;</w:t>
            </w:r>
          </w:p>
          <w:p w:rsidR="0053775A" w:rsidRPr="000A1B20" w:rsidRDefault="0053775A" w:rsidP="000C401F">
            <w:pPr>
              <w:pStyle w:val="Style4"/>
              <w:widowControl/>
              <w:spacing w:line="278" w:lineRule="exact"/>
              <w:jc w:val="left"/>
              <w:rPr>
                <w:rStyle w:val="FontStyle80"/>
              </w:rPr>
            </w:pPr>
            <w:r w:rsidRPr="00872046">
              <w:rPr>
                <w:rStyle w:val="FontStyle80"/>
              </w:rPr>
              <w:t xml:space="preserve">Критерий </w:t>
            </w:r>
            <w:r>
              <w:rPr>
                <w:rStyle w:val="FontStyle80"/>
              </w:rPr>
              <w:t>2</w:t>
            </w:r>
            <w:r w:rsidRPr="00872046">
              <w:rPr>
                <w:rStyle w:val="FontStyle80"/>
              </w:rPr>
              <w:t xml:space="preserve"> -  </w:t>
            </w:r>
            <w:r>
              <w:rPr>
                <w:sz w:val="28"/>
                <w:szCs w:val="28"/>
              </w:rPr>
              <w:t xml:space="preserve">если кол-во педагогов заявившихся на высшую и первую категорию </w:t>
            </w:r>
            <w:r w:rsidR="000C401F">
              <w:rPr>
                <w:sz w:val="28"/>
                <w:szCs w:val="28"/>
              </w:rPr>
              <w:t xml:space="preserve">прошли аттестацию – это 100% </w:t>
            </w:r>
            <w:r w:rsidR="00F861E6">
              <w:rPr>
                <w:sz w:val="28"/>
                <w:szCs w:val="28"/>
              </w:rPr>
              <w:t>-2 балла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lastRenderedPageBreak/>
              <w:t>3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 xml:space="preserve">Внедрение </w:t>
            </w:r>
            <w:proofErr w:type="spellStart"/>
            <w:r w:rsidRPr="000A1B20">
              <w:t>Профстандарта</w:t>
            </w:r>
            <w:proofErr w:type="spellEnd"/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A1B20" w:rsidRDefault="00F861E6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По </w:t>
            </w:r>
            <w:proofErr w:type="spellStart"/>
            <w:r w:rsidR="00223FFE">
              <w:rPr>
                <w:rStyle w:val="FontStyle80"/>
              </w:rPr>
              <w:t>Профстандарту</w:t>
            </w:r>
            <w:proofErr w:type="spellEnd"/>
            <w:r w:rsidR="00223FFE">
              <w:rPr>
                <w:rStyle w:val="FontStyle80"/>
              </w:rPr>
              <w:t xml:space="preserve"> должно быть 5 баллов:</w:t>
            </w:r>
          </w:p>
          <w:p w:rsidR="00223FFE" w:rsidRDefault="00223FFE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Критерий 1 и 2  по 2 балла и Критерий 3 – 1 балл.</w:t>
            </w:r>
          </w:p>
          <w:p w:rsidR="00223FFE" w:rsidRPr="000A1B20" w:rsidRDefault="00343F80" w:rsidP="008053D9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8053D9">
              <w:rPr>
                <w:rStyle w:val="FontStyle80"/>
                <w:color w:val="FF0000"/>
                <w:u w:val="single"/>
              </w:rPr>
              <w:t xml:space="preserve">Т.к. </w:t>
            </w:r>
            <w:proofErr w:type="spellStart"/>
            <w:r w:rsidRPr="008053D9">
              <w:rPr>
                <w:rStyle w:val="FontStyle80"/>
                <w:color w:val="FF0000"/>
                <w:u w:val="single"/>
              </w:rPr>
              <w:t>Профстандарт</w:t>
            </w:r>
            <w:proofErr w:type="spellEnd"/>
            <w:r w:rsidRPr="008053D9">
              <w:rPr>
                <w:rStyle w:val="FontStyle80"/>
                <w:color w:val="FF0000"/>
                <w:u w:val="single"/>
              </w:rPr>
              <w:t xml:space="preserve"> </w:t>
            </w:r>
            <w:proofErr w:type="gramStart"/>
            <w:r w:rsidRPr="008053D9">
              <w:rPr>
                <w:rStyle w:val="FontStyle80"/>
                <w:color w:val="FF0000"/>
                <w:u w:val="single"/>
              </w:rPr>
              <w:t>обязателен</w:t>
            </w:r>
            <w:proofErr w:type="gramEnd"/>
            <w:r w:rsidRPr="008053D9">
              <w:rPr>
                <w:rStyle w:val="FontStyle80"/>
                <w:color w:val="FF0000"/>
                <w:u w:val="single"/>
              </w:rPr>
              <w:t xml:space="preserve"> с 2017 года для всех!</w:t>
            </w:r>
            <w:r>
              <w:rPr>
                <w:rStyle w:val="FontStyle80"/>
              </w:rPr>
              <w:t xml:space="preserve"> 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4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>Внедрение системы управления качеством образования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0A1B20" w:rsidRPr="008053D9" w:rsidRDefault="008053D9" w:rsidP="00DA1CC1">
            <w:pPr>
              <w:pStyle w:val="Style4"/>
              <w:widowControl/>
              <w:spacing w:line="278" w:lineRule="exact"/>
              <w:jc w:val="left"/>
              <w:rPr>
                <w:rStyle w:val="FontStyle80"/>
                <w:color w:val="FF0000"/>
                <w:u w:val="single"/>
              </w:rPr>
            </w:pPr>
            <w:r w:rsidRPr="008053D9">
              <w:rPr>
                <w:rStyle w:val="FontStyle80"/>
                <w:color w:val="FF0000"/>
                <w:u w:val="single"/>
              </w:rPr>
              <w:t>УКО должно быть во всех школах!</w:t>
            </w:r>
            <w:r>
              <w:rPr>
                <w:rStyle w:val="FontStyle80"/>
                <w:color w:val="FF0000"/>
                <w:u w:val="single"/>
              </w:rPr>
              <w:t xml:space="preserve">   </w:t>
            </w:r>
            <w:r w:rsidR="00DA1CC1">
              <w:rPr>
                <w:rStyle w:val="FontStyle80"/>
                <w:color w:val="FF0000"/>
                <w:u w:val="single"/>
              </w:rPr>
              <w:t>Должны быть все документы в соответствии с данными критериями</w:t>
            </w:r>
            <w:proofErr w:type="gramStart"/>
            <w:r w:rsidR="00DA1CC1">
              <w:rPr>
                <w:rStyle w:val="FontStyle80"/>
                <w:color w:val="FF0000"/>
                <w:u w:val="single"/>
              </w:rPr>
              <w:t xml:space="preserve">.! </w:t>
            </w:r>
            <w:proofErr w:type="gramEnd"/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5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>Создание и эффективная работа межшкольных профессиональных объединений учителей школьного округа</w:t>
            </w:r>
            <w:r w:rsidR="00DA1CC1">
              <w:t>, филиалов.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0A1B20" w:rsidRPr="000A1B20" w:rsidRDefault="00AF37D7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содержанием.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6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 xml:space="preserve">Положительная динамика доли </w:t>
            </w:r>
            <w:proofErr w:type="gramStart"/>
            <w:r w:rsidRPr="000A1B20">
              <w:t>обучающихся</w:t>
            </w:r>
            <w:proofErr w:type="gramEnd"/>
            <w:r w:rsidRPr="000A1B20">
              <w:t xml:space="preserve">, показавших на государственной итоговой аттестации результат, превышающий </w:t>
            </w:r>
            <w:proofErr w:type="spellStart"/>
            <w:r w:rsidRPr="000A1B20">
              <w:t>среднекраевое</w:t>
            </w:r>
            <w:proofErr w:type="spellEnd"/>
            <w:r w:rsidRPr="000A1B20">
              <w:t xml:space="preserve"> значение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A1B20" w:rsidRDefault="00AF37D7" w:rsidP="00C55912">
            <w:pPr>
              <w:pStyle w:val="Style4"/>
              <w:widowControl/>
              <w:spacing w:line="278" w:lineRule="exact"/>
              <w:jc w:val="left"/>
              <w:rPr>
                <w:rStyle w:val="FontStyle80"/>
              </w:rPr>
            </w:pPr>
            <w:r w:rsidRPr="00C55912">
              <w:rPr>
                <w:rStyle w:val="FontStyle80"/>
                <w:color w:val="FF0000"/>
              </w:rPr>
              <w:t>ВНИМАНИЕ!</w:t>
            </w:r>
            <w:r>
              <w:rPr>
                <w:rStyle w:val="FontStyle80"/>
              </w:rPr>
              <w:t xml:space="preserve"> Обязательных предметов в 9 классе ЧЕТЫРЕ! Поэтому расчёт вести </w:t>
            </w:r>
            <w:proofErr w:type="gramStart"/>
            <w:r>
              <w:rPr>
                <w:rStyle w:val="FontStyle80"/>
              </w:rPr>
              <w:t>по</w:t>
            </w:r>
            <w:proofErr w:type="gramEnd"/>
            <w:r>
              <w:rPr>
                <w:rStyle w:val="FontStyle80"/>
              </w:rPr>
              <w:t xml:space="preserve"> результатом 4 предметов</w:t>
            </w:r>
            <w:r w:rsidR="00892ACC">
              <w:rPr>
                <w:rStyle w:val="FontStyle80"/>
              </w:rPr>
              <w:t xml:space="preserve"> </w:t>
            </w:r>
          </w:p>
          <w:p w:rsidR="00BD5A2B" w:rsidRPr="000A1B20" w:rsidRDefault="00BD5A2B" w:rsidP="002931EB">
            <w:pPr>
              <w:pStyle w:val="Style4"/>
              <w:widowControl/>
              <w:spacing w:line="278" w:lineRule="exact"/>
              <w:jc w:val="left"/>
              <w:rPr>
                <w:rStyle w:val="FontStyle80"/>
              </w:rPr>
            </w:pPr>
            <w:r w:rsidRPr="00BD5A2B">
              <w:rPr>
                <w:rStyle w:val="FontStyle80"/>
                <w:color w:val="FF0000"/>
              </w:rPr>
              <w:t>Исключён критерий</w:t>
            </w:r>
            <w:r w:rsidR="00D054D6">
              <w:rPr>
                <w:rStyle w:val="FontStyle80"/>
                <w:color w:val="FF0000"/>
              </w:rPr>
              <w:t xml:space="preserve">  </w:t>
            </w:r>
            <w:r w:rsidRPr="00BD5A2B">
              <w:rPr>
                <w:rStyle w:val="FontStyle80"/>
                <w:color w:val="FF0000"/>
              </w:rPr>
              <w:t xml:space="preserve"> по профилю! </w:t>
            </w:r>
            <w:r w:rsidR="005D3307">
              <w:rPr>
                <w:rStyle w:val="FontStyle80"/>
                <w:color w:val="FF0000"/>
              </w:rPr>
              <w:t>Для всех!</w:t>
            </w: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7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>Увеличение доли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A1B20" w:rsidRDefault="00C55912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</w:t>
            </w:r>
          </w:p>
          <w:p w:rsidR="00BD5A2B" w:rsidRPr="005D3307" w:rsidRDefault="00AF4FC9" w:rsidP="00BD5A2B">
            <w:pPr>
              <w:pStyle w:val="Style4"/>
              <w:widowControl/>
              <w:spacing w:line="278" w:lineRule="exact"/>
              <w:jc w:val="left"/>
              <w:rPr>
                <w:rStyle w:val="FontStyle80"/>
                <w:b/>
                <w:color w:val="FF0000"/>
                <w:u w:val="single"/>
              </w:rPr>
            </w:pPr>
            <w:r w:rsidRPr="005D3307">
              <w:rPr>
                <w:rStyle w:val="FontStyle80"/>
                <w:color w:val="FF0000"/>
                <w:u w:val="single"/>
              </w:rPr>
              <w:t>Заполняется средними школами!</w:t>
            </w:r>
            <w:r>
              <w:rPr>
                <w:rStyle w:val="FontStyle80"/>
                <w:color w:val="FF0000"/>
              </w:rPr>
              <w:t xml:space="preserve">  </w:t>
            </w:r>
            <w:r w:rsidRPr="005D3307">
              <w:rPr>
                <w:rStyle w:val="FontStyle80"/>
                <w:b/>
                <w:color w:val="FF0000"/>
                <w:u w:val="single"/>
              </w:rPr>
              <w:t>Основные школы данн</w:t>
            </w:r>
            <w:r w:rsidR="005D3307">
              <w:rPr>
                <w:rStyle w:val="FontStyle80"/>
                <w:b/>
                <w:color w:val="FF0000"/>
                <w:u w:val="single"/>
              </w:rPr>
              <w:t>ое направление</w:t>
            </w:r>
            <w:r w:rsidRPr="005D3307">
              <w:rPr>
                <w:rStyle w:val="FontStyle80"/>
                <w:b/>
                <w:color w:val="FF0000"/>
                <w:u w:val="single"/>
              </w:rPr>
              <w:t xml:space="preserve"> убирают из отчёта!</w:t>
            </w:r>
          </w:p>
          <w:p w:rsidR="00FA1D5E" w:rsidRPr="00BD5A2B" w:rsidRDefault="00FA1D5E" w:rsidP="00BD5A2B">
            <w:pPr>
              <w:pStyle w:val="Style4"/>
              <w:widowControl/>
              <w:spacing w:line="278" w:lineRule="exact"/>
              <w:jc w:val="left"/>
              <w:rPr>
                <w:rStyle w:val="FontStyle80"/>
                <w:color w:val="FF0000"/>
              </w:rPr>
            </w:pPr>
            <w:r w:rsidRPr="00BD5A2B">
              <w:rPr>
                <w:rStyle w:val="FontStyle80"/>
                <w:color w:val="FF0000"/>
              </w:rPr>
              <w:t xml:space="preserve">Исключён критерий </w:t>
            </w:r>
            <w:r w:rsidR="000C7538">
              <w:rPr>
                <w:rStyle w:val="FontStyle80"/>
                <w:color w:val="FF0000"/>
              </w:rPr>
              <w:t xml:space="preserve"> </w:t>
            </w:r>
            <w:r w:rsidRPr="00BD5A2B">
              <w:rPr>
                <w:rStyle w:val="FontStyle80"/>
                <w:color w:val="FF0000"/>
              </w:rPr>
              <w:t>по профилю!</w:t>
            </w:r>
            <w:r w:rsidR="00DD265A">
              <w:rPr>
                <w:rStyle w:val="FontStyle80"/>
                <w:color w:val="FF0000"/>
              </w:rPr>
              <w:t>!!</w:t>
            </w:r>
          </w:p>
          <w:p w:rsidR="00BD5A2B" w:rsidRPr="000A1B20" w:rsidRDefault="00BD5A2B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</w:tr>
      <w:tr w:rsidR="000A1B20" w:rsidRPr="000A1B20" w:rsidTr="00AD7968">
        <w:tc>
          <w:tcPr>
            <w:tcW w:w="811" w:type="dxa"/>
          </w:tcPr>
          <w:p w:rsidR="000A1B20" w:rsidRPr="000A1B20" w:rsidRDefault="000A1B20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8</w:t>
            </w:r>
          </w:p>
        </w:tc>
        <w:tc>
          <w:tcPr>
            <w:tcW w:w="7235" w:type="dxa"/>
          </w:tcPr>
          <w:p w:rsidR="000A1B20" w:rsidRPr="000A1B20" w:rsidRDefault="000A1B20" w:rsidP="00AD7968">
            <w:pPr>
              <w:pStyle w:val="Default"/>
            </w:pPr>
            <w:r w:rsidRPr="000A1B20">
              <w:t xml:space="preserve">Снижение доли </w:t>
            </w:r>
            <w:proofErr w:type="gramStart"/>
            <w:r w:rsidRPr="000A1B20">
              <w:t>обучающихся</w:t>
            </w:r>
            <w:proofErr w:type="gramEnd"/>
            <w:r w:rsidRPr="000A1B20">
              <w:t>, не прошедших государственную итоговую аттестацию</w:t>
            </w:r>
          </w:p>
        </w:tc>
        <w:tc>
          <w:tcPr>
            <w:tcW w:w="1985" w:type="dxa"/>
          </w:tcPr>
          <w:p w:rsidR="000A1B20" w:rsidRPr="00714D23" w:rsidRDefault="000A1B20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D5A2B" w:rsidRDefault="00BD5A2B" w:rsidP="00BD5A2B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</w:t>
            </w:r>
          </w:p>
          <w:p w:rsidR="000A1B20" w:rsidRPr="000A1B20" w:rsidRDefault="000C7538" w:rsidP="002931EB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  <w:color w:val="FF0000"/>
              </w:rPr>
              <w:t xml:space="preserve">Исключён критерии </w:t>
            </w:r>
            <w:r w:rsidR="00BD5A2B" w:rsidRPr="00BD5A2B">
              <w:rPr>
                <w:rStyle w:val="FontStyle80"/>
                <w:color w:val="FF0000"/>
              </w:rPr>
              <w:t xml:space="preserve"> по профилю</w:t>
            </w:r>
            <w:r w:rsidR="00DD265A">
              <w:rPr>
                <w:rStyle w:val="FontStyle80"/>
                <w:color w:val="FF0000"/>
              </w:rPr>
              <w:t>!!!</w:t>
            </w:r>
            <w:r w:rsidR="004879E8">
              <w:rPr>
                <w:rStyle w:val="FontStyle80"/>
                <w:color w:val="FF0000"/>
              </w:rPr>
              <w:t>.</w:t>
            </w:r>
          </w:p>
        </w:tc>
      </w:tr>
      <w:tr w:rsidR="004879E8" w:rsidRPr="000A1B20" w:rsidTr="003A76C0">
        <w:tc>
          <w:tcPr>
            <w:tcW w:w="811" w:type="dxa"/>
          </w:tcPr>
          <w:p w:rsidR="004879E8" w:rsidRPr="000A1B20" w:rsidRDefault="004879E8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  <w:tc>
          <w:tcPr>
            <w:tcW w:w="14748" w:type="dxa"/>
            <w:gridSpan w:val="3"/>
          </w:tcPr>
          <w:p w:rsidR="004879E8" w:rsidRPr="001D0209" w:rsidRDefault="004879E8" w:rsidP="000C7538">
            <w:pPr>
              <w:pStyle w:val="Style4"/>
              <w:widowControl/>
              <w:spacing w:line="278" w:lineRule="exact"/>
              <w:rPr>
                <w:rStyle w:val="FontStyle80"/>
                <w:b/>
              </w:rPr>
            </w:pPr>
            <w:r w:rsidRPr="001D0209">
              <w:rPr>
                <w:rStyle w:val="FontStyle80"/>
                <w:b/>
                <w:color w:val="FF0000"/>
              </w:rPr>
              <w:t>Исключ</w:t>
            </w:r>
            <w:r w:rsidR="000C7538">
              <w:rPr>
                <w:rStyle w:val="FontStyle80"/>
                <w:b/>
                <w:color w:val="FF0000"/>
              </w:rPr>
              <w:t>е</w:t>
            </w:r>
            <w:r w:rsidRPr="001D0209">
              <w:rPr>
                <w:rStyle w:val="FontStyle80"/>
                <w:b/>
                <w:color w:val="FF0000"/>
              </w:rPr>
              <w:t>н</w:t>
            </w:r>
            <w:r w:rsidR="000C7538">
              <w:rPr>
                <w:rStyle w:val="FontStyle80"/>
                <w:b/>
                <w:color w:val="FF0000"/>
              </w:rPr>
              <w:t xml:space="preserve">о направление </w:t>
            </w:r>
            <w:r w:rsidR="001D0209" w:rsidRPr="001D0209">
              <w:rPr>
                <w:rStyle w:val="FontStyle80"/>
                <w:b/>
                <w:color w:val="FF0000"/>
              </w:rPr>
              <w:t xml:space="preserve"> 9 </w:t>
            </w:r>
            <w:r w:rsidRPr="001D0209">
              <w:rPr>
                <w:rStyle w:val="FontStyle80"/>
                <w:b/>
                <w:color w:val="FF0000"/>
              </w:rPr>
              <w:t xml:space="preserve"> по профилю</w:t>
            </w:r>
            <w:r w:rsidR="00DD265A">
              <w:rPr>
                <w:rStyle w:val="FontStyle80"/>
                <w:b/>
                <w:color w:val="FF0000"/>
              </w:rPr>
              <w:t>!!!</w:t>
            </w:r>
            <w:r w:rsidR="005D3307">
              <w:rPr>
                <w:rStyle w:val="FontStyle80"/>
                <w:b/>
                <w:color w:val="FF0000"/>
              </w:rPr>
              <w:t xml:space="preserve"> Для всех</w:t>
            </w:r>
          </w:p>
        </w:tc>
      </w:tr>
      <w:tr w:rsidR="00714D23" w:rsidRPr="000A1B20" w:rsidTr="00AD7968">
        <w:tc>
          <w:tcPr>
            <w:tcW w:w="811" w:type="dxa"/>
          </w:tcPr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9</w:t>
            </w:r>
          </w:p>
        </w:tc>
        <w:tc>
          <w:tcPr>
            <w:tcW w:w="7235" w:type="dxa"/>
          </w:tcPr>
          <w:p w:rsidR="00714D23" w:rsidRPr="000A1B20" w:rsidRDefault="00714D23" w:rsidP="00AD7968">
            <w:pPr>
              <w:pStyle w:val="Default"/>
            </w:pPr>
            <w:r w:rsidRPr="000A1B20">
              <w:t>Положительная динамика доли школьников, участвовавших в региональном туре всероссийской олимпиады школьников (ВОШ)</w:t>
            </w:r>
          </w:p>
        </w:tc>
        <w:tc>
          <w:tcPr>
            <w:tcW w:w="1985" w:type="dxa"/>
          </w:tcPr>
          <w:p w:rsidR="00714D23" w:rsidRDefault="00714D23" w:rsidP="003A76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D5A2B" w:rsidRDefault="00BD5A2B" w:rsidP="00BD5A2B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</w:t>
            </w:r>
          </w:p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</w:tr>
      <w:tr w:rsidR="00714D23" w:rsidRPr="000A1B20" w:rsidTr="00AD7968">
        <w:tc>
          <w:tcPr>
            <w:tcW w:w="811" w:type="dxa"/>
          </w:tcPr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10</w:t>
            </w:r>
          </w:p>
        </w:tc>
        <w:tc>
          <w:tcPr>
            <w:tcW w:w="7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14"/>
            </w:tblGrid>
            <w:tr w:rsidR="00714D23" w:rsidRPr="000A1B20" w:rsidTr="00AD7968">
              <w:trPr>
                <w:trHeight w:val="335"/>
              </w:trPr>
              <w:tc>
                <w:tcPr>
                  <w:tcW w:w="8314" w:type="dxa"/>
                </w:tcPr>
                <w:p w:rsidR="00714D23" w:rsidRPr="000A1B20" w:rsidRDefault="00714D23" w:rsidP="00AD7968">
                  <w:pPr>
                    <w:pStyle w:val="Default"/>
                    <w:framePr w:hSpace="180" w:wrap="around" w:vAnchor="text" w:hAnchor="margin" w:xAlign="center" w:y="267"/>
                  </w:pPr>
                  <w:r w:rsidRPr="000A1B20">
                    <w:t>Развитие сетевого взаимодействия организаций муниципальной образовательной системы (школьных округов, организаций инновационной инфраструктуры)</w:t>
                  </w:r>
                </w:p>
              </w:tc>
            </w:tr>
          </w:tbl>
          <w:p w:rsidR="00714D23" w:rsidRPr="000A1B20" w:rsidRDefault="00714D23" w:rsidP="00AD7968">
            <w:pPr>
              <w:pStyle w:val="Default"/>
            </w:pPr>
          </w:p>
        </w:tc>
        <w:tc>
          <w:tcPr>
            <w:tcW w:w="1985" w:type="dxa"/>
          </w:tcPr>
          <w:p w:rsidR="00714D23" w:rsidRPr="00714D23" w:rsidRDefault="00714D23" w:rsidP="003A76C0">
            <w:pPr>
              <w:pStyle w:val="Default"/>
              <w:rPr>
                <w:sz w:val="28"/>
                <w:szCs w:val="28"/>
              </w:rPr>
            </w:pPr>
            <w:r w:rsidRPr="00714D23">
              <w:rPr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1D0209" w:rsidRDefault="001D0209" w:rsidP="001D0209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</w:t>
            </w:r>
          </w:p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</w:tr>
      <w:tr w:rsidR="00714D23" w:rsidRPr="000A1B20" w:rsidTr="00AD7968">
        <w:tc>
          <w:tcPr>
            <w:tcW w:w="811" w:type="dxa"/>
          </w:tcPr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11</w:t>
            </w:r>
          </w:p>
        </w:tc>
        <w:tc>
          <w:tcPr>
            <w:tcW w:w="7235" w:type="dxa"/>
          </w:tcPr>
          <w:p w:rsidR="00714D23" w:rsidRPr="000A1B20" w:rsidRDefault="00714D23" w:rsidP="00AD7968">
            <w:pPr>
              <w:pStyle w:val="Default"/>
            </w:pPr>
            <w:r w:rsidRPr="000A1B20">
              <w:t xml:space="preserve">Эффективная деятельность общеобразовательных организаций муниципального района/городского округа, входящих в реестр инновационных площадок системы образования края, являющихся федеральными </w:t>
            </w:r>
            <w:proofErr w:type="spellStart"/>
            <w:r w:rsidRPr="000A1B20">
              <w:t>стажировочными</w:t>
            </w:r>
            <w:proofErr w:type="spellEnd"/>
            <w:r w:rsidRPr="000A1B20">
              <w:t xml:space="preserve"> площадками, а также участвующих в краевых проектах по введению и реализации ФГОС основного общего образования и дистанционного обучения</w:t>
            </w:r>
          </w:p>
        </w:tc>
        <w:tc>
          <w:tcPr>
            <w:tcW w:w="1985" w:type="dxa"/>
          </w:tcPr>
          <w:p w:rsidR="00714D23" w:rsidRDefault="00714D23" w:rsidP="003A76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594F0C" w:rsidRPr="00594F0C" w:rsidRDefault="00594F0C" w:rsidP="00594F0C">
            <w:pPr>
              <w:pStyle w:val="Style4"/>
              <w:widowControl/>
              <w:spacing w:line="278" w:lineRule="exact"/>
              <w:rPr>
                <w:rStyle w:val="FontStyle80"/>
                <w:color w:val="FF0000"/>
              </w:rPr>
            </w:pPr>
            <w:r w:rsidRPr="00594F0C">
              <w:rPr>
                <w:rStyle w:val="FontStyle80"/>
                <w:color w:val="FF0000"/>
              </w:rPr>
              <w:t xml:space="preserve">Заполняют АСОШ №2, АСОШ №5, </w:t>
            </w:r>
            <w:proofErr w:type="spellStart"/>
            <w:r w:rsidRPr="00594F0C">
              <w:rPr>
                <w:rStyle w:val="FontStyle80"/>
                <w:color w:val="FF0000"/>
              </w:rPr>
              <w:t>Айская</w:t>
            </w:r>
            <w:proofErr w:type="spellEnd"/>
            <w:r w:rsidRPr="00594F0C">
              <w:rPr>
                <w:rStyle w:val="FontStyle80"/>
                <w:color w:val="FF0000"/>
              </w:rPr>
              <w:t xml:space="preserve"> СОШ</w:t>
            </w:r>
          </w:p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</w:tr>
      <w:tr w:rsidR="00714D23" w:rsidRPr="000A1B20" w:rsidTr="00AD7968">
        <w:tc>
          <w:tcPr>
            <w:tcW w:w="811" w:type="dxa"/>
          </w:tcPr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 w:rsidRPr="000A1B20">
              <w:rPr>
                <w:rStyle w:val="FontStyle80"/>
              </w:rPr>
              <w:t>12</w:t>
            </w:r>
          </w:p>
        </w:tc>
        <w:tc>
          <w:tcPr>
            <w:tcW w:w="7235" w:type="dxa"/>
          </w:tcPr>
          <w:p w:rsidR="00714D23" w:rsidRPr="000A1B20" w:rsidRDefault="00714D23" w:rsidP="00AD7968">
            <w:pPr>
              <w:pStyle w:val="Default"/>
            </w:pPr>
            <w:r w:rsidRPr="000A1B20">
              <w:t xml:space="preserve">Снижение доли </w:t>
            </w:r>
            <w:proofErr w:type="gramStart"/>
            <w:r w:rsidRPr="000A1B20">
              <w:t>обучающихся</w:t>
            </w:r>
            <w:proofErr w:type="gramEnd"/>
            <w:r w:rsidRPr="000A1B20">
              <w:t>, испытывающих трудности в социальной адаптации</w:t>
            </w:r>
          </w:p>
        </w:tc>
        <w:tc>
          <w:tcPr>
            <w:tcW w:w="1985" w:type="dxa"/>
          </w:tcPr>
          <w:p w:rsidR="00714D23" w:rsidRDefault="00714D23" w:rsidP="003A76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594F0C" w:rsidRDefault="00594F0C" w:rsidP="00594F0C">
            <w:pPr>
              <w:pStyle w:val="Style4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Заполняется в соответствии с содержанием</w:t>
            </w:r>
          </w:p>
          <w:p w:rsidR="00714D23" w:rsidRPr="000A1B20" w:rsidRDefault="00714D23" w:rsidP="00AD7968">
            <w:pPr>
              <w:pStyle w:val="Style4"/>
              <w:widowControl/>
              <w:spacing w:line="278" w:lineRule="exact"/>
              <w:rPr>
                <w:rStyle w:val="FontStyle80"/>
              </w:rPr>
            </w:pPr>
          </w:p>
        </w:tc>
      </w:tr>
    </w:tbl>
    <w:p w:rsidR="001E1F8F" w:rsidRDefault="001E1F8F" w:rsidP="00292C3E">
      <w:pPr>
        <w:pStyle w:val="Style4"/>
        <w:widowControl/>
        <w:spacing w:line="278" w:lineRule="exact"/>
        <w:rPr>
          <w:rStyle w:val="FontStyle80"/>
        </w:rPr>
        <w:sectPr w:rsidR="001E1F8F" w:rsidSect="00883C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6FC6" w:rsidRDefault="00556FC6" w:rsidP="00292C3E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</w:p>
    <w:p w:rsidR="001E1F8F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ОЦЕНОЧНЫЙ ЛИСТ </w:t>
      </w:r>
    </w:p>
    <w:p w:rsidR="001E1F8F" w:rsidRPr="001328CB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 w:rsidRPr="001328CB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1E1F8F" w:rsidRPr="001328CB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1328CB">
        <w:rPr>
          <w:rFonts w:ascii="Times New Roman" w:hAnsi="Times New Roman"/>
          <w:sz w:val="28"/>
          <w:szCs w:val="18"/>
        </w:rPr>
        <w:t>на стимулирование инновационной деятельности в 201</w:t>
      </w:r>
      <w:r>
        <w:rPr>
          <w:rFonts w:ascii="Times New Roman" w:hAnsi="Times New Roman"/>
          <w:sz w:val="28"/>
          <w:szCs w:val="18"/>
        </w:rPr>
        <w:t>7</w:t>
      </w:r>
      <w:r w:rsidRPr="001328CB">
        <w:rPr>
          <w:rFonts w:ascii="Times New Roman" w:hAnsi="Times New Roman"/>
          <w:sz w:val="28"/>
          <w:szCs w:val="18"/>
        </w:rPr>
        <w:t xml:space="preserve"> году</w:t>
      </w:r>
    </w:p>
    <w:p w:rsidR="001E1F8F" w:rsidRPr="001328CB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18"/>
        </w:rPr>
      </w:pPr>
      <w:r w:rsidRPr="001328CB">
        <w:rPr>
          <w:rFonts w:ascii="Times New Roman" w:hAnsi="Times New Roman"/>
          <w:b/>
          <w:sz w:val="28"/>
          <w:szCs w:val="18"/>
        </w:rPr>
        <w:t>между общеобразовательными организациями</w:t>
      </w:r>
    </w:p>
    <w:p w:rsidR="001E1F8F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  <w:r w:rsidRPr="001328CB">
        <w:rPr>
          <w:rFonts w:ascii="Times New Roman" w:hAnsi="Times New Roman"/>
          <w:sz w:val="28"/>
          <w:szCs w:val="18"/>
        </w:rPr>
        <w:t>муниципальных районов/городских округов, в соответствии</w:t>
      </w:r>
      <w:r>
        <w:rPr>
          <w:rFonts w:ascii="Times New Roman" w:hAnsi="Times New Roman"/>
          <w:sz w:val="28"/>
          <w:szCs w:val="18"/>
        </w:rPr>
        <w:t xml:space="preserve"> </w:t>
      </w:r>
      <w:r w:rsidRPr="001328CB">
        <w:rPr>
          <w:rFonts w:ascii="Times New Roman" w:hAnsi="Times New Roman"/>
          <w:sz w:val="28"/>
          <w:szCs w:val="18"/>
        </w:rPr>
        <w:t>с заявленными направлениями расходования</w:t>
      </w:r>
      <w:r>
        <w:rPr>
          <w:rFonts w:ascii="Times New Roman" w:hAnsi="Times New Roman"/>
          <w:sz w:val="28"/>
          <w:szCs w:val="18"/>
        </w:rPr>
        <w:t xml:space="preserve"> </w:t>
      </w:r>
      <w:r w:rsidRPr="001328CB">
        <w:rPr>
          <w:rFonts w:ascii="Times New Roman" w:hAnsi="Times New Roman"/>
          <w:sz w:val="28"/>
          <w:szCs w:val="18"/>
        </w:rPr>
        <w:t>средств инновационного фонда</w:t>
      </w:r>
    </w:p>
    <w:p w:rsidR="001E1F8F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</w:p>
    <w:p w:rsidR="001E1F8F" w:rsidRDefault="001E1F8F" w:rsidP="001E1F8F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18"/>
        </w:rPr>
      </w:pPr>
    </w:p>
    <w:p w:rsidR="00292C3E" w:rsidRDefault="00292C3E" w:rsidP="00292C3E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3402"/>
        <w:gridCol w:w="1134"/>
        <w:gridCol w:w="1984"/>
      </w:tblGrid>
      <w:tr w:rsidR="005300D5" w:rsidRPr="00513B0E" w:rsidTr="00133752">
        <w:tc>
          <w:tcPr>
            <w:tcW w:w="675" w:type="dxa"/>
            <w:vAlign w:val="center"/>
          </w:tcPr>
          <w:p w:rsidR="005300D5" w:rsidRPr="00513B0E" w:rsidRDefault="005300D5" w:rsidP="0013375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B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300D5" w:rsidRPr="00513B0E" w:rsidRDefault="005300D5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5300D5" w:rsidRPr="00513B0E" w:rsidRDefault="005300D5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vAlign w:val="center"/>
          </w:tcPr>
          <w:p w:rsidR="005300D5" w:rsidRPr="00513B0E" w:rsidRDefault="005300D5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  <w:tc>
          <w:tcPr>
            <w:tcW w:w="1984" w:type="dxa"/>
          </w:tcPr>
          <w:p w:rsidR="005300D5" w:rsidRPr="00513B0E" w:rsidRDefault="005300D5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300D5" w:rsidRPr="00513B0E" w:rsidTr="00133752">
        <w:tc>
          <w:tcPr>
            <w:tcW w:w="10314" w:type="dxa"/>
            <w:gridSpan w:val="5"/>
          </w:tcPr>
          <w:p w:rsidR="005300D5" w:rsidRPr="00513B0E" w:rsidRDefault="005300D5" w:rsidP="001337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Российской Федерации</w:t>
            </w:r>
          </w:p>
        </w:tc>
      </w:tr>
      <w:tr w:rsidR="00A23693" w:rsidRPr="00513B0E" w:rsidTr="00133752">
        <w:tc>
          <w:tcPr>
            <w:tcW w:w="675" w:type="dxa"/>
          </w:tcPr>
          <w:p w:rsidR="00A23693" w:rsidRPr="00513B0E" w:rsidRDefault="00A23693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513B0E" w:rsidRDefault="00A23693" w:rsidP="00133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Выполнение майских (2012 год) Указов Президента РФ</w:t>
            </w:r>
          </w:p>
        </w:tc>
        <w:tc>
          <w:tcPr>
            <w:tcW w:w="3402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к  средней заработной плате в регионе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 xml:space="preserve">более 100 %; 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95 % - 100 %;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90 % - 94 %</w:t>
            </w:r>
          </w:p>
        </w:tc>
        <w:tc>
          <w:tcPr>
            <w:tcW w:w="1134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93" w:rsidRPr="00513B0E" w:rsidTr="00133752">
        <w:tc>
          <w:tcPr>
            <w:tcW w:w="675" w:type="dxa"/>
          </w:tcPr>
          <w:p w:rsidR="00A23693" w:rsidRPr="00513B0E" w:rsidRDefault="00A23693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513B0E" w:rsidRDefault="00A23693" w:rsidP="00133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Направление средств, полученных от снижения неэффективных расходов, на повышение заработной платы педагогических работников </w:t>
            </w:r>
          </w:p>
        </w:tc>
        <w:tc>
          <w:tcPr>
            <w:tcW w:w="3402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984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93" w:rsidRPr="00513B0E" w:rsidTr="00133752">
        <w:tc>
          <w:tcPr>
            <w:tcW w:w="675" w:type="dxa"/>
          </w:tcPr>
          <w:p w:rsidR="00A23693" w:rsidRPr="00513B0E" w:rsidRDefault="00A23693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513B0E" w:rsidRDefault="00A23693" w:rsidP="00133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повышение заработной платы педагогических работников</w:t>
            </w:r>
          </w:p>
        </w:tc>
        <w:tc>
          <w:tcPr>
            <w:tcW w:w="3402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984" w:type="dxa"/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93" w:rsidRPr="00513B0E" w:rsidTr="00133752">
        <w:trPr>
          <w:trHeight w:val="1860"/>
        </w:trPr>
        <w:tc>
          <w:tcPr>
            <w:tcW w:w="675" w:type="dxa"/>
            <w:tcBorders>
              <w:bottom w:val="single" w:sz="6" w:space="0" w:color="auto"/>
            </w:tcBorders>
          </w:tcPr>
          <w:p w:rsidR="00A23693" w:rsidRPr="00513B0E" w:rsidRDefault="00A23693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513B0E" w:rsidRDefault="00A23693" w:rsidP="00133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A23693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Выполнение целевого показателя «Соотношение численности обучающихся в расчете на 1 педагогического работника, чел.»</w:t>
            </w:r>
          </w:p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100 %;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более 100 %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93" w:rsidRPr="00513B0E" w:rsidTr="00133752">
        <w:trPr>
          <w:trHeight w:val="900"/>
        </w:trPr>
        <w:tc>
          <w:tcPr>
            <w:tcW w:w="675" w:type="dxa"/>
            <w:tcBorders>
              <w:top w:val="single" w:sz="6" w:space="0" w:color="auto"/>
            </w:tcBorders>
          </w:tcPr>
          <w:p w:rsidR="00A23693" w:rsidRPr="00513B0E" w:rsidRDefault="00A23693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A23693" w:rsidRPr="00133752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52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получающих ежемесячную доплату за работу с детьми из социально неблагополучных семей, от общего количества педагогических работников данной категории в муниципалитете</w:t>
            </w:r>
          </w:p>
          <w:p w:rsidR="00A23693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85 % - 89 %;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90 % - 94 %;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95 % - 100 %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A23693" w:rsidRPr="00A23693" w:rsidRDefault="00A23693" w:rsidP="003A7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69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A23693" w:rsidRPr="00513B0E" w:rsidRDefault="00A23693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454" w:rsidRDefault="00635454"/>
    <w:tbl>
      <w:tblPr>
        <w:tblpPr w:leftFromText="180" w:rightFromText="180" w:vertAnchor="text" w:horzAnchor="margin" w:tblpXSpec="center" w:tblpY="6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3402"/>
        <w:gridCol w:w="1134"/>
        <w:gridCol w:w="1984"/>
      </w:tblGrid>
      <w:tr w:rsidR="00635454" w:rsidRPr="00513B0E" w:rsidTr="00635454">
        <w:trPr>
          <w:trHeight w:val="900"/>
        </w:trPr>
        <w:tc>
          <w:tcPr>
            <w:tcW w:w="10314" w:type="dxa"/>
            <w:gridSpan w:val="5"/>
            <w:tcBorders>
              <w:top w:val="single" w:sz="6" w:space="0" w:color="auto"/>
            </w:tcBorders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3545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491B5E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педагогов, имеющих первую и высшую категории</w:t>
            </w:r>
          </w:p>
        </w:tc>
      </w:tr>
      <w:tr w:rsidR="00635454" w:rsidRPr="00513B0E" w:rsidTr="00133752">
        <w:trPr>
          <w:trHeight w:val="900"/>
        </w:trPr>
        <w:tc>
          <w:tcPr>
            <w:tcW w:w="675" w:type="dxa"/>
            <w:tcBorders>
              <w:top w:val="single" w:sz="6" w:space="0" w:color="auto"/>
            </w:tcBorders>
          </w:tcPr>
          <w:p w:rsidR="00635454" w:rsidRPr="00635454" w:rsidRDefault="00635454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635454" w:rsidRPr="001328CB" w:rsidRDefault="00635454" w:rsidP="0063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CB">
              <w:rPr>
                <w:rFonts w:ascii="Times New Roman" w:hAnsi="Times New Roman"/>
                <w:sz w:val="28"/>
                <w:szCs w:val="28"/>
              </w:rPr>
              <w:t>Доля педагогов, имеющих первую и высшую категории (</w:t>
            </w:r>
            <w:proofErr w:type="spellStart"/>
            <w:r w:rsidRPr="001328CB">
              <w:rPr>
                <w:rFonts w:ascii="Times New Roman" w:hAnsi="Times New Roman"/>
                <w:i/>
                <w:sz w:val="28"/>
                <w:szCs w:val="28"/>
              </w:rPr>
              <w:t>среднекраевой</w:t>
            </w:r>
            <w:proofErr w:type="spellEnd"/>
            <w:r w:rsidRPr="001328CB">
              <w:rPr>
                <w:rFonts w:ascii="Times New Roman" w:hAnsi="Times New Roman"/>
                <w:i/>
                <w:sz w:val="28"/>
                <w:szCs w:val="28"/>
              </w:rPr>
              <w:t xml:space="preserve"> показатель 74,5 %</w:t>
            </w:r>
            <w:r w:rsidRPr="001328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35454" w:rsidRPr="001328CB" w:rsidRDefault="00635454" w:rsidP="0063545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>достижение среднего показателя по муниципальным районам/городским округам;</w:t>
            </w:r>
          </w:p>
          <w:p w:rsidR="00635454" w:rsidRPr="001328CB" w:rsidRDefault="00635454" w:rsidP="0063545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превышение </w:t>
            </w:r>
            <w:proofErr w:type="spellStart"/>
            <w:r w:rsidRPr="001328CB">
              <w:rPr>
                <w:sz w:val="28"/>
                <w:szCs w:val="28"/>
              </w:rPr>
              <w:t>среднекраевого</w:t>
            </w:r>
            <w:proofErr w:type="spellEnd"/>
            <w:r w:rsidRPr="0013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8CB">
              <w:rPr>
                <w:sz w:val="28"/>
                <w:szCs w:val="28"/>
              </w:rPr>
              <w:t>показателя</w:t>
            </w:r>
            <w:r>
              <w:rPr>
                <w:sz w:val="28"/>
                <w:szCs w:val="28"/>
              </w:rPr>
              <w:t xml:space="preserve"> (</w:t>
            </w:r>
            <w:r w:rsidRPr="0083017F">
              <w:rPr>
                <w:b/>
                <w:sz w:val="28"/>
                <w:szCs w:val="28"/>
              </w:rPr>
              <w:t>по школе 80%)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35454" w:rsidRPr="00A23693" w:rsidRDefault="00635454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rPr>
          <w:trHeight w:val="900"/>
        </w:trPr>
        <w:tc>
          <w:tcPr>
            <w:tcW w:w="675" w:type="dxa"/>
            <w:tcBorders>
              <w:top w:val="single" w:sz="6" w:space="0" w:color="auto"/>
            </w:tcBorders>
          </w:tcPr>
          <w:p w:rsidR="00635454" w:rsidRPr="00635454" w:rsidRDefault="00635454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635454" w:rsidRPr="001328CB" w:rsidRDefault="00635454" w:rsidP="0063545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Доля общеобразовательных организаций, учителя которых прошли аттестацию на заявленную категорию в соответствии с требованиями </w:t>
            </w:r>
            <w:proofErr w:type="spellStart"/>
            <w:r w:rsidRPr="001328CB">
              <w:rPr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635454" w:rsidRPr="001328CB" w:rsidRDefault="00635454" w:rsidP="0063545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74 % - 50 % от общего числа </w:t>
            </w:r>
            <w:proofErr w:type="gramStart"/>
            <w:r w:rsidRPr="001328CB">
              <w:rPr>
                <w:sz w:val="28"/>
                <w:szCs w:val="28"/>
              </w:rPr>
              <w:t>аттестовавшихся</w:t>
            </w:r>
            <w:proofErr w:type="gramEnd"/>
            <w:r w:rsidRPr="001328CB">
              <w:rPr>
                <w:sz w:val="28"/>
                <w:szCs w:val="28"/>
              </w:rPr>
              <w:t xml:space="preserve"> на категорию;</w:t>
            </w:r>
          </w:p>
          <w:p w:rsidR="00635454" w:rsidRPr="001328CB" w:rsidRDefault="00635454" w:rsidP="00635454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28CB">
              <w:rPr>
                <w:sz w:val="28"/>
                <w:szCs w:val="28"/>
              </w:rPr>
              <w:t xml:space="preserve">100 % - 75 % от общего числа </w:t>
            </w:r>
            <w:proofErr w:type="gramStart"/>
            <w:r w:rsidRPr="001328CB">
              <w:rPr>
                <w:sz w:val="28"/>
                <w:szCs w:val="28"/>
              </w:rPr>
              <w:t>аттестовавшихся</w:t>
            </w:r>
            <w:proofErr w:type="gramEnd"/>
            <w:r w:rsidRPr="001328CB">
              <w:rPr>
                <w:sz w:val="28"/>
                <w:szCs w:val="28"/>
              </w:rPr>
              <w:t xml:space="preserve"> на категорию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35454" w:rsidRPr="00A23693" w:rsidRDefault="00635454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rPr>
          <w:trHeight w:val="195"/>
        </w:trPr>
        <w:tc>
          <w:tcPr>
            <w:tcW w:w="10314" w:type="dxa"/>
            <w:gridSpan w:val="5"/>
          </w:tcPr>
          <w:p w:rsidR="00635454" w:rsidRPr="006E3AE2" w:rsidRDefault="006E3AE2" w:rsidP="006E3A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Ш.</w:t>
            </w:r>
            <w:r w:rsidR="00635454" w:rsidRPr="006E3AE2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профессионального стандарта</w:t>
            </w:r>
          </w:p>
          <w:p w:rsidR="00635454" w:rsidRPr="00A23693" w:rsidRDefault="00635454" w:rsidP="00133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693">
              <w:rPr>
                <w:rFonts w:ascii="Times New Roman" w:hAnsi="Times New Roman"/>
                <w:i/>
                <w:sz w:val="24"/>
                <w:szCs w:val="24"/>
              </w:rPr>
              <w:t>реализуется в соответствии с Постановлением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 муниципальными учреждениями, государственными или муниципальными унитарными предприятиями»</w:t>
            </w:r>
          </w:p>
        </w:tc>
      </w:tr>
      <w:tr w:rsidR="00635454" w:rsidRPr="00513B0E" w:rsidTr="00133752">
        <w:trPr>
          <w:trHeight w:val="195"/>
        </w:trPr>
        <w:tc>
          <w:tcPr>
            <w:tcW w:w="675" w:type="dxa"/>
          </w:tcPr>
          <w:p w:rsidR="00635454" w:rsidRPr="00A561FA" w:rsidRDefault="006E3AE2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35454" w:rsidRPr="00A561F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процедуру самооценки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  <w:p w:rsidR="00635454" w:rsidRPr="00A561FA" w:rsidRDefault="00635454" w:rsidP="000E5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635454" w:rsidRDefault="00635454" w:rsidP="00D6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Default="00635454" w:rsidP="00D6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635454" w:rsidRDefault="00635454" w:rsidP="00D6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Pr="00A23693" w:rsidRDefault="00635454" w:rsidP="00D66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</w:tcPr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23693" w:rsidRDefault="00635454" w:rsidP="00CF7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rPr>
          <w:trHeight w:val="195"/>
        </w:trPr>
        <w:tc>
          <w:tcPr>
            <w:tcW w:w="675" w:type="dxa"/>
          </w:tcPr>
          <w:p w:rsidR="00635454" w:rsidRPr="00A561FA" w:rsidRDefault="006E3AE2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35454" w:rsidRPr="00A561F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составивших</w:t>
            </w:r>
            <w:proofErr w:type="gramEnd"/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повышения профессионального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</w:t>
            </w:r>
          </w:p>
          <w:p w:rsidR="00635454" w:rsidRPr="00A561FA" w:rsidRDefault="00635454" w:rsidP="00D6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454" w:rsidRPr="00A561FA" w:rsidRDefault="00635454" w:rsidP="000E5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99 % - 75 %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Pr="00A23693" w:rsidRDefault="00635454" w:rsidP="00CF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</w:tcPr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23693" w:rsidRDefault="00635454" w:rsidP="00CF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E3AE2" w:rsidP="00133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 w:rsidR="00635454" w:rsidRPr="00513B0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реализовавших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индивидуального</w:t>
            </w:r>
          </w:p>
          <w:p w:rsidR="00635454" w:rsidRDefault="00635454" w:rsidP="000E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повышения</w:t>
            </w:r>
          </w:p>
          <w:p w:rsidR="00635454" w:rsidRPr="00513B0E" w:rsidRDefault="00635454" w:rsidP="00D6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уровня </w:t>
            </w:r>
          </w:p>
          <w:p w:rsidR="00635454" w:rsidRPr="00513B0E" w:rsidRDefault="00635454" w:rsidP="00D66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99 % - 75 %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635454" w:rsidRPr="00A23693" w:rsidRDefault="00635454" w:rsidP="00CF7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</w:tcPr>
          <w:p w:rsidR="00635454" w:rsidRDefault="00635454" w:rsidP="00CF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CF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6E3AE2" w:rsidRDefault="00635454" w:rsidP="006E3A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3AE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  <w:shd w:val="clear" w:color="auto" w:fill="FFFFFF"/>
          </w:tcPr>
          <w:p w:rsidR="00635454" w:rsidRPr="00513B0E" w:rsidRDefault="006E3AE2" w:rsidP="006E3AE2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="00E93D6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E93D6D" w:rsidRPr="00E93D6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35454"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системы управления качеством образования (УКО)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i/>
                <w:szCs w:val="24"/>
              </w:rPr>
              <w:t>для образовательных организаций, продолжающих внедрение систем управления качеством образования</w:t>
            </w:r>
          </w:p>
        </w:tc>
      </w:tr>
      <w:tr w:rsidR="00635454" w:rsidRPr="00513B0E" w:rsidTr="00133752">
        <w:tc>
          <w:tcPr>
            <w:tcW w:w="675" w:type="dxa"/>
            <w:shd w:val="clear" w:color="auto" w:fill="FFFFFF"/>
          </w:tcPr>
          <w:p w:rsidR="00635454" w:rsidRPr="00513B0E" w:rsidRDefault="00E93D6D" w:rsidP="00133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635454"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функционирование системы УКО</w:t>
            </w:r>
          </w:p>
        </w:tc>
        <w:tc>
          <w:tcPr>
            <w:tcW w:w="3402" w:type="dxa"/>
            <w:shd w:val="clear" w:color="auto" w:fill="FFFFFF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политики в области качества образования;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плана работы совета по качеству;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плана работы группы аудиторов;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плана корректирующих мероприятий</w:t>
            </w:r>
          </w:p>
        </w:tc>
        <w:tc>
          <w:tcPr>
            <w:tcW w:w="1134" w:type="dxa"/>
            <w:shd w:val="clear" w:color="auto" w:fill="FFFFFF"/>
          </w:tcPr>
          <w:p w:rsidR="0063545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DC1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Default="00635454" w:rsidP="00DC1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DC14CC" w:rsidRDefault="00635454" w:rsidP="00DC1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984" w:type="dxa"/>
            <w:shd w:val="clear" w:color="auto" w:fill="FFFFFF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  <w:shd w:val="clear" w:color="auto" w:fill="FFFFFF"/>
          </w:tcPr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t>1</w:t>
            </w:r>
            <w:r w:rsidR="00E93D6D">
              <w:rPr>
                <w:rFonts w:ascii="Times New Roman" w:hAnsi="Times New Roman"/>
                <w:lang w:val="en-US"/>
              </w:rPr>
              <w:t>2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Функционирование в общеобразовательной организации системы УКО</w:t>
            </w:r>
          </w:p>
        </w:tc>
        <w:tc>
          <w:tcPr>
            <w:tcW w:w="3402" w:type="dxa"/>
            <w:shd w:val="clear" w:color="auto" w:fill="FFFFFF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выполнение 100 % мероприятий плана работы совета по качеству;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выполнение 100 % внутренних аудитов;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выполнение 100 % плана (раздела общего плана) корректирующих мероприятий</w:t>
            </w:r>
          </w:p>
        </w:tc>
        <w:tc>
          <w:tcPr>
            <w:tcW w:w="1134" w:type="dxa"/>
            <w:shd w:val="clear" w:color="auto" w:fill="FFFFFF"/>
          </w:tcPr>
          <w:p w:rsidR="00635454" w:rsidRPr="00AE56DE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635454" w:rsidRPr="00AE56DE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454" w:rsidRPr="00AE56DE" w:rsidRDefault="00635454" w:rsidP="00AE5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454" w:rsidRPr="00AE56DE" w:rsidRDefault="00635454" w:rsidP="00AE5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635454" w:rsidRPr="00AE56DE" w:rsidRDefault="00635454" w:rsidP="00AE5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  <w:p w:rsidR="00635454" w:rsidRPr="00AE56DE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  <w:shd w:val="clear" w:color="auto" w:fill="FFFFFF"/>
          </w:tcPr>
          <w:p w:rsidR="00635454" w:rsidRPr="00E93D6D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3B0E">
              <w:rPr>
                <w:rFonts w:ascii="Times New Roman" w:hAnsi="Times New Roman"/>
              </w:rPr>
              <w:t>1</w:t>
            </w:r>
            <w:r w:rsidR="00E93D6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образовательной организации, участвующих во внедрении 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</w:rPr>
              <w:t>внутришколь-ной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</w:rPr>
              <w:t xml:space="preserve"> системы УКО (входящие в состав совета по качеству, группу аудиторов, разрабатывающих документы по системе УКО) от общего числа педагогических работников</w:t>
            </w:r>
          </w:p>
        </w:tc>
        <w:tc>
          <w:tcPr>
            <w:tcW w:w="3402" w:type="dxa"/>
            <w:shd w:val="clear" w:color="auto" w:fill="FFFFFF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- 39 % - 10 % от общего числа педагогов общеобразовательной организации;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- 69 % - 40 % от общего числа педагогов общеобразовательной организации;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- 100 % - 70 % от общего числа педагогов общеобразовательной организации</w:t>
            </w:r>
          </w:p>
        </w:tc>
        <w:tc>
          <w:tcPr>
            <w:tcW w:w="1134" w:type="dxa"/>
            <w:shd w:val="clear" w:color="auto" w:fill="FFFFFF"/>
          </w:tcPr>
          <w:p w:rsidR="00635454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AE5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AE5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635454" w:rsidRDefault="00635454" w:rsidP="00AE5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845309" w:rsidRDefault="00635454" w:rsidP="00AE56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  <w:tc>
          <w:tcPr>
            <w:tcW w:w="1984" w:type="dxa"/>
            <w:shd w:val="clear" w:color="auto" w:fill="FFFFFF"/>
          </w:tcPr>
          <w:p w:rsidR="00635454" w:rsidRPr="00845309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845309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3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845309">
              <w:rPr>
                <w:rFonts w:ascii="Times New Roman" w:hAnsi="Times New Roman"/>
                <w:b/>
                <w:i/>
                <w:sz w:val="24"/>
                <w:szCs w:val="24"/>
              </w:rPr>
              <w:t>.Создание и эффективная работа межшкольных</w:t>
            </w:r>
          </w:p>
          <w:p w:rsidR="00635454" w:rsidRPr="00845309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309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профессиональных объединений учителей школьного округа, филиалов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93D6D">
              <w:rPr>
                <w:rFonts w:ascii="Times New Roman" w:hAnsi="Times New Roman"/>
                <w:lang w:val="en-US"/>
              </w:rPr>
              <w:t>4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Создание и функционирование при базовых школах межшкольных профессиональных объединений учителей школьного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5309">
              <w:rPr>
                <w:rFonts w:ascii="Times New Roman" w:hAnsi="Times New Roman"/>
                <w:sz w:val="24"/>
                <w:szCs w:val="24"/>
                <w:u w:val="single"/>
              </w:rPr>
              <w:t>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создание и функционирование при базовых школах межшкольных профессиональных объединений учителей школьного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13B0E">
              <w:rPr>
                <w:rFonts w:ascii="Times New Roman" w:hAnsi="Times New Roman"/>
                <w:i/>
                <w:sz w:val="24"/>
                <w:szCs w:val="24"/>
              </w:rPr>
              <w:t>на текущий период без учета их количества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5454" w:rsidRPr="00817998" w:rsidRDefault="00635454" w:rsidP="00311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0E">
              <w:rPr>
                <w:rFonts w:ascii="Times New Roman" w:hAnsi="Times New Roman"/>
              </w:rPr>
              <w:lastRenderedPageBreak/>
              <w:t>1</w:t>
            </w:r>
            <w:r w:rsidR="00E93D6D">
              <w:rPr>
                <w:rFonts w:ascii="Times New Roman" w:hAnsi="Times New Roman"/>
                <w:lang w:val="en-US"/>
              </w:rPr>
              <w:t>5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педагогов школьных методических объединений,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участвовавших в  оценке профессиональной деятельности педагогических работников (аттестация, конкурсы и др.)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0 - 24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ab/>
              <w:t xml:space="preserve">% от количества педагогов школьных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объединений;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25 - 49 % от количества педагогов школьных методических объединений;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50 - 74 % от количества педагогов школьных методических объединений;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75 - 100 % от количества педагогов школьных методических объединений</w:t>
            </w:r>
          </w:p>
        </w:tc>
        <w:tc>
          <w:tcPr>
            <w:tcW w:w="1134" w:type="dxa"/>
          </w:tcPr>
          <w:p w:rsidR="00635454" w:rsidRDefault="00635454" w:rsidP="0031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635454" w:rsidRDefault="00635454" w:rsidP="0031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311B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Default="00635454" w:rsidP="00311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311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31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Pr="00513B0E" w:rsidRDefault="00635454" w:rsidP="00311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D6D">
              <w:rPr>
                <w:rFonts w:ascii="Times New Roman" w:hAnsi="Times New Roman"/>
                <w:lang w:val="en-US"/>
              </w:rPr>
              <w:t>6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Доля педагогов школьных методических объединений, представивших свой опыт работы на окружном, муниципальном, региональном, всероссийском, международном уровне (выступления, публикации)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0 – 24 % от количества педагогов школьных методических объединений;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25 - 49 % от количества педагогов школьных методических объединений; 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50 - 74 % от количества педагогов школьных методических объединений;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75 – 100 % от количества педагогов школьных методических объединений</w:t>
            </w:r>
          </w:p>
        </w:tc>
        <w:tc>
          <w:tcPr>
            <w:tcW w:w="1134" w:type="dxa"/>
          </w:tcPr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Pr="00817998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обучающихся, показавших на</w:t>
            </w:r>
          </w:p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государственной итоговой аттестации результат, </w:t>
            </w:r>
          </w:p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превышающий</w:t>
            </w:r>
            <w:proofErr w:type="gramEnd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среднекраевое</w:t>
            </w:r>
            <w:proofErr w:type="spellEnd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значение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1</w:t>
            </w:r>
            <w:r w:rsidR="00E93D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B0E">
              <w:rPr>
                <w:rFonts w:ascii="Times New Roman" w:hAnsi="Times New Roman"/>
                <w:sz w:val="24"/>
                <w:szCs w:val="24"/>
              </w:rPr>
              <w:t>(методика расчета:</w:t>
            </w:r>
            <w:proofErr w:type="gramEnd"/>
            <w:r w:rsidRPr="005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B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13B0E">
              <w:rPr>
                <w:rFonts w:ascii="Times New Roman" w:hAnsi="Times New Roman"/>
                <w:sz w:val="24"/>
                <w:szCs w:val="24"/>
                <w:vertAlign w:val="subscript"/>
              </w:rPr>
              <w:t>ср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= Σ </w:t>
            </w:r>
            <w:r w:rsidRPr="00513B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</w:rPr>
              <w:t>/</w:t>
            </w:r>
            <w:r w:rsidRPr="00513B0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513B0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 </w:t>
            </w:r>
            <w:r w:rsidRPr="00513B0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– количество учащихся ОО, сдававших ОГЭ по предмету в текущем году)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значение среднего балла по 1 обязательному предмету выше среднего значения по муниципалитету;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- значение среднего балла по 2 обязательным предметам выше среднего значения по муниципалитету;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- значение среднего балла по 1 обязательному предмету выше </w:t>
            </w:r>
            <w:proofErr w:type="spellStart"/>
            <w:r w:rsidRPr="00513B0E">
              <w:t>среднекраевого</w:t>
            </w:r>
            <w:proofErr w:type="spellEnd"/>
            <w:r w:rsidRPr="00513B0E">
              <w:t xml:space="preserve"> значения;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- значение среднего балла по 2 обязательным предметам выше </w:t>
            </w:r>
            <w:proofErr w:type="spellStart"/>
            <w:r w:rsidRPr="00513B0E">
              <w:t>среднекраевого</w:t>
            </w:r>
            <w:proofErr w:type="spellEnd"/>
            <w:r w:rsidRPr="00513B0E">
              <w:t xml:space="preserve"> значения</w:t>
            </w:r>
          </w:p>
        </w:tc>
        <w:tc>
          <w:tcPr>
            <w:tcW w:w="1134" w:type="dxa"/>
          </w:tcPr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Default="00635454" w:rsidP="002B5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635454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454" w:rsidRPr="00513B0E" w:rsidRDefault="00635454" w:rsidP="002B5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tabs>
                <w:tab w:val="left" w:pos="315"/>
              </w:tabs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35454" w:rsidRPr="00513B0E" w:rsidRDefault="00635454" w:rsidP="00E93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93D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40 % - 49 % обучающихся;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50 % - 59 % обучающихся;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60 % - 75 % обучающихся;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более 75 %  обучающихся</w:t>
            </w:r>
          </w:p>
        </w:tc>
        <w:tc>
          <w:tcPr>
            <w:tcW w:w="1134" w:type="dxa"/>
          </w:tcPr>
          <w:p w:rsidR="00635454" w:rsidRPr="00397B8B" w:rsidRDefault="00635454" w:rsidP="00397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397B8B" w:rsidRDefault="00635454" w:rsidP="00397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7B8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3</w:t>
            </w:r>
            <w:r w:rsidRPr="00397B8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635454" w:rsidRPr="00513B0E" w:rsidRDefault="00635454" w:rsidP="00397B8B">
            <w:pPr>
              <w:pStyle w:val="a4"/>
            </w:pPr>
            <w:r w:rsidRPr="00397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7B8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.Увеличение доли учащихся, сдавших ЕГЭ по выбору</w:t>
            </w:r>
          </w:p>
          <w:p w:rsidR="00635454" w:rsidRPr="00513B0E" w:rsidRDefault="00635454" w:rsidP="00133752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по естественнонаучным дисциплинам (физика, химия, биология)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93D6D">
              <w:rPr>
                <w:rFonts w:ascii="Times New Roman" w:hAnsi="Times New Roman"/>
                <w:lang w:val="en-US"/>
              </w:rPr>
              <w:t>9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Доля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до  20 % выпускников;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21 % - 49 % выпускников; 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50 % - 79 % выпускников; 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более 80 % выпускников</w:t>
            </w:r>
          </w:p>
        </w:tc>
        <w:tc>
          <w:tcPr>
            <w:tcW w:w="1134" w:type="dxa"/>
          </w:tcPr>
          <w:p w:rsidR="00635454" w:rsidRPr="00397B8B" w:rsidRDefault="00635454" w:rsidP="00397B8B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</w:rPr>
              <w:t>1 балл</w:t>
            </w:r>
          </w:p>
          <w:p w:rsidR="00635454" w:rsidRPr="00397B8B" w:rsidRDefault="00635454" w:rsidP="00397B8B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2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  <w:r w:rsidRPr="00397B8B">
              <w:rPr>
                <w:rFonts w:ascii="Times New Roman" w:hAnsi="Times New Roman" w:cs="Times New Roman"/>
                <w:lang w:val="en-US"/>
              </w:rPr>
              <w:t xml:space="preserve">      3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  <w:p w:rsidR="00635454" w:rsidRPr="00513B0E" w:rsidRDefault="00635454" w:rsidP="00397B8B">
            <w:pPr>
              <w:pStyle w:val="a4"/>
            </w:pPr>
            <w:r w:rsidRPr="00397B8B">
              <w:rPr>
                <w:rFonts w:ascii="Times New Roman" w:hAnsi="Times New Roman" w:cs="Times New Roman"/>
                <w:lang w:val="en-US"/>
              </w:rPr>
              <w:t>4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300D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доли обучающихся,</w:t>
            </w:r>
          </w:p>
          <w:p w:rsidR="00635454" w:rsidRPr="00513B0E" w:rsidRDefault="00635454" w:rsidP="00133752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прошедших</w:t>
            </w:r>
            <w:proofErr w:type="gramEnd"/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 итоговую аттестацию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E93D6D" w:rsidP="00E93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119" w:type="dxa"/>
          </w:tcPr>
          <w:p w:rsidR="00635454" w:rsidRPr="00513B0E" w:rsidRDefault="00635454" w:rsidP="004D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13B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3B0E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аттестацию по всем предметам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100 %</w:t>
            </w:r>
          </w:p>
        </w:tc>
        <w:tc>
          <w:tcPr>
            <w:tcW w:w="1134" w:type="dxa"/>
          </w:tcPr>
          <w:p w:rsidR="00635454" w:rsidRPr="00397B8B" w:rsidRDefault="00635454" w:rsidP="00EC3ADD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3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  <w:p w:rsidR="00635454" w:rsidRPr="00AA22FA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E93D6D" w:rsidP="00133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 w:rsidR="00635454" w:rsidRPr="00513B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4D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513B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3B0E">
              <w:rPr>
                <w:rFonts w:ascii="Times New Roman" w:hAnsi="Times New Roman"/>
                <w:sz w:val="24"/>
                <w:szCs w:val="24"/>
              </w:rPr>
              <w:t>, прошедших государственную итоговую аттестацию по обязательным предметам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100 %</w:t>
            </w:r>
          </w:p>
        </w:tc>
        <w:tc>
          <w:tcPr>
            <w:tcW w:w="1134" w:type="dxa"/>
          </w:tcPr>
          <w:p w:rsidR="00635454" w:rsidRPr="00397B8B" w:rsidRDefault="00635454" w:rsidP="00EC3A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  <w:p w:rsidR="00635454" w:rsidRPr="00AA22FA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1337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школьников, участвовавших</w:t>
            </w:r>
          </w:p>
          <w:p w:rsidR="00635454" w:rsidRPr="00513B0E" w:rsidRDefault="00635454" w:rsidP="001337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 (ВОШ)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proofErr w:type="spellStart"/>
            <w:r w:rsidR="00E93D6D">
              <w:rPr>
                <w:rFonts w:ascii="Times New Roman" w:hAnsi="Times New Roman"/>
                <w:lang w:val="en-US"/>
              </w:rPr>
              <w:t>2</w:t>
            </w:r>
            <w:proofErr w:type="spellEnd"/>
            <w:r w:rsidRPr="00513B0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Доля  обучающихся по программам общего образования, участвующих во всероссийской олимпиаде школьников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увеличение доли школьников, принявших участие в ВОШ: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в муниципальном этапе;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</w:t>
            </w:r>
            <w:r>
              <w:t xml:space="preserve">    </w:t>
            </w:r>
            <w:r w:rsidRPr="00513B0E">
              <w:t>в региональном этапе;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увеличение доли школьников, ставших победителями и призерами  в ВОШ: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в муниципальном этапе;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в региональном этапе</w:t>
            </w:r>
          </w:p>
        </w:tc>
        <w:tc>
          <w:tcPr>
            <w:tcW w:w="113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Pr="00397B8B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</w:rPr>
              <w:t>1 балл</w:t>
            </w: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  <w:r w:rsidRPr="00397B8B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Pr="00397B8B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  <w:p w:rsidR="00635454" w:rsidRPr="00A561FA" w:rsidRDefault="00635454" w:rsidP="00877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4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3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дистанционные конкурсы и марафоны по математике и русскому языку;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региональная историко-краеведческая конференция школьников Алтайского края;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региональная олимпиада младших школьников «Вместе – к успеху!»;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краевой химический турнир «Индиго»;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летние </w:t>
            </w:r>
            <w:proofErr w:type="spellStart"/>
            <w:proofErr w:type="gramStart"/>
            <w:r w:rsidRPr="00513B0E">
              <w:t>учебно-тренировоч-ные</w:t>
            </w:r>
            <w:proofErr w:type="spellEnd"/>
            <w:proofErr w:type="gramEnd"/>
            <w:r w:rsidRPr="00513B0E">
              <w:t xml:space="preserve"> сборы по физике, химии, математике;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краевая олимпиада по робототехнике;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краевой конкурс для одаренных школьников и молодежи «Будущее Алтая»;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краевая олимпиада школьников, обучающихся в объединениях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эколого-биологической направленности;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региональный конкурс «ИКТО»;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краевой этап дельфийских игр;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краевой этап спортивных соревнований школьников «Президентские состязания»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513B0E">
              <w:t>на</w:t>
            </w:r>
            <w:proofErr w:type="gramEnd"/>
            <w:r w:rsidRPr="00513B0E">
              <w:t>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до 40 %;</w:t>
            </w:r>
          </w:p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 41 % и более</w:t>
            </w:r>
          </w:p>
        </w:tc>
        <w:tc>
          <w:tcPr>
            <w:tcW w:w="1134" w:type="dxa"/>
          </w:tcPr>
          <w:p w:rsidR="00635454" w:rsidRPr="00397B8B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</w:rPr>
              <w:t>1 балл</w:t>
            </w: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2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  <w:r w:rsidRPr="00397B8B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Pr="00397B8B" w:rsidRDefault="00635454" w:rsidP="00E208B0">
            <w:pPr>
              <w:pStyle w:val="a4"/>
              <w:rPr>
                <w:rFonts w:ascii="Times New Roman" w:hAnsi="Times New Roman" w:cs="Times New Roman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3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  <w:p w:rsidR="00635454" w:rsidRDefault="00635454" w:rsidP="00E20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5454" w:rsidRPr="00434B72" w:rsidRDefault="00635454" w:rsidP="00E20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8B">
              <w:rPr>
                <w:rFonts w:ascii="Times New Roman" w:hAnsi="Times New Roman" w:cs="Times New Roman"/>
                <w:lang w:val="en-US"/>
              </w:rPr>
              <w:t>4</w:t>
            </w:r>
            <w:r w:rsidRPr="00397B8B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B11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X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Развитие различных моделей сетевого взаимодействия 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4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Организация деятельности образовательных организаций школьного округа (для базовой школы)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взаимодействие осуществляется на основе: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ежегодного анализа работы школьного округа;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ежегодного плана работы школьного округа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организовано информационное сопровождение деятельности школьного округа: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размещены договор, анализ и план работы;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на сайте базовой школы представлена информация о проведении мероприятий в рамках школьного округа (освещено не менее 50% мероприятий); 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оценка деятельности базовой школы по итогам за год: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«отлично» 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«хорошо»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в состав школьного округа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входят: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3-4 общеобразовательных организаций, включая базовую школу;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195C82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454" w:rsidRDefault="00635454" w:rsidP="0005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Default="00635454" w:rsidP="0005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454" w:rsidRDefault="00635454" w:rsidP="00053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454" w:rsidRPr="00195C82" w:rsidRDefault="00635454" w:rsidP="0005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522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5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Организация взаимодействия общеобразовательной организации с дошкольными образовательными организациями, реализация программ дошкольного образования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 осуществляет взаимодействие с дошкольными организациями: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систематическое проведение совместных методических мероприятий по вопросам преемственности;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проведение информационных мероприятий (собраний, встреч и др.) для родителей воспитанников дошкольных организаций;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реализация программы дошкольного образования в группах кратковременного пребывания;</w:t>
            </w:r>
          </w:p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дошкольного образования в дошкольных </w:t>
            </w:r>
            <w:proofErr w:type="gramStart"/>
            <w:r w:rsidRPr="00513B0E">
              <w:rPr>
                <w:rFonts w:ascii="Times New Roman" w:hAnsi="Times New Roman"/>
                <w:sz w:val="24"/>
                <w:szCs w:val="24"/>
              </w:rPr>
              <w:t>группах полного дня</w:t>
            </w:r>
            <w:proofErr w:type="gramEnd"/>
            <w:r w:rsidRPr="00513B0E">
              <w:rPr>
                <w:rFonts w:ascii="Times New Roman" w:hAnsi="Times New Roman"/>
                <w:sz w:val="24"/>
                <w:szCs w:val="24"/>
              </w:rPr>
              <w:t xml:space="preserve"> (детский сад как структурное подразделение школы)</w:t>
            </w:r>
          </w:p>
        </w:tc>
        <w:tc>
          <w:tcPr>
            <w:tcW w:w="1134" w:type="dxa"/>
          </w:tcPr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003F16" w:rsidRDefault="00635454" w:rsidP="00003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003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00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балл</w:t>
            </w:r>
          </w:p>
          <w:p w:rsidR="00635454" w:rsidRPr="00AF4FC9" w:rsidRDefault="00635454" w:rsidP="0000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00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003F16" w:rsidRDefault="00635454" w:rsidP="00003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635454" w:rsidRPr="00DB2FF2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6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Деятельность общеобразовательных организаций в рамках школьного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5309">
              <w:rPr>
                <w:rFonts w:ascii="Times New Roman" w:hAnsi="Times New Roman"/>
                <w:sz w:val="24"/>
                <w:szCs w:val="24"/>
                <w:u w:val="single"/>
              </w:rPr>
              <w:t>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в организации методической работы (все организации, входящие в округ)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мероприятий школьного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(семинары, конференции, круглые столы, мастер-классы и др.):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1 мероприятие в год;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2-3 мероприятия в год;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участие в проведении методических мероприятий школьного округа</w:t>
            </w:r>
            <w:r>
              <w:t>, филиалов</w:t>
            </w:r>
            <w:r w:rsidRPr="00513B0E">
              <w:t>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организация работы методических объединений: </w:t>
            </w:r>
          </w:p>
          <w:p w:rsidR="00635454" w:rsidRPr="00513B0E" w:rsidRDefault="00635454" w:rsidP="00133752">
            <w:pPr>
              <w:pStyle w:val="a5"/>
              <w:spacing w:after="0"/>
              <w:ind w:left="0" w:firstLine="317"/>
              <w:jc w:val="both"/>
            </w:pPr>
            <w:r w:rsidRPr="00513B0E">
              <w:t>руководство муниципальным методическим объединением;</w:t>
            </w:r>
          </w:p>
          <w:p w:rsidR="00635454" w:rsidRPr="00513B0E" w:rsidRDefault="00635454" w:rsidP="00133752">
            <w:pPr>
              <w:pStyle w:val="a5"/>
              <w:spacing w:after="0"/>
              <w:ind w:left="0" w:firstLine="317"/>
              <w:jc w:val="both"/>
            </w:pPr>
            <w:r w:rsidRPr="00513B0E">
              <w:t>членство в составе отделения краевого учебно-</w:t>
            </w:r>
            <w:r w:rsidRPr="00513B0E">
              <w:lastRenderedPageBreak/>
              <w:t>методического объединения;</w:t>
            </w:r>
          </w:p>
          <w:p w:rsidR="00635454" w:rsidRPr="00513B0E" w:rsidRDefault="00635454" w:rsidP="00133752">
            <w:pPr>
              <w:pStyle w:val="a5"/>
              <w:spacing w:after="0"/>
              <w:ind w:left="0" w:firstLine="317"/>
              <w:jc w:val="both"/>
            </w:pPr>
            <w:r w:rsidRPr="00513B0E">
              <w:t>руководство отделением краевого учебно-методического объединения</w:t>
            </w:r>
          </w:p>
        </w:tc>
        <w:tc>
          <w:tcPr>
            <w:tcW w:w="1134" w:type="dxa"/>
          </w:tcPr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3A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Pr="00AF4FC9" w:rsidRDefault="00635454" w:rsidP="003A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3A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513B0E" w:rsidRDefault="00635454" w:rsidP="003A7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7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Деятельность общеобразовательной организации в рамках школьного округа в организации совместных мероприятий для учащихся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5309">
              <w:rPr>
                <w:rFonts w:ascii="Times New Roman" w:hAnsi="Times New Roman"/>
                <w:sz w:val="24"/>
                <w:szCs w:val="24"/>
                <w:u w:val="single"/>
              </w:rPr>
              <w:t>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(все организации, входящие в округ)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учащихся школьного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филиалов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13B0E">
              <w:rPr>
                <w:rFonts w:ascii="Times New Roman" w:hAnsi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1 мероприятие в год;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2-3 мероприятия в год;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участие в проведении мероприятий для учащихся школьного округа</w:t>
            </w:r>
          </w:p>
        </w:tc>
        <w:tc>
          <w:tcPr>
            <w:tcW w:w="1134" w:type="dxa"/>
          </w:tcPr>
          <w:p w:rsidR="00635454" w:rsidRPr="0023591C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4D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4D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4D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23591C">
            <w:pPr>
              <w:pStyle w:val="a4"/>
              <w:rPr>
                <w:rFonts w:ascii="Times New Roman" w:hAnsi="Times New Roman" w:cs="Times New Roman"/>
              </w:rPr>
            </w:pPr>
            <w:r w:rsidRPr="0023591C">
              <w:rPr>
                <w:rFonts w:ascii="Times New Roman" w:hAnsi="Times New Roman" w:cs="Times New Roman"/>
              </w:rPr>
              <w:t>2 балла</w:t>
            </w:r>
          </w:p>
          <w:p w:rsidR="00635454" w:rsidRPr="0023591C" w:rsidRDefault="00635454" w:rsidP="0023591C">
            <w:pPr>
              <w:pStyle w:val="a4"/>
              <w:rPr>
                <w:rFonts w:ascii="Times New Roman" w:hAnsi="Times New Roman" w:cs="Times New Roman"/>
              </w:rPr>
            </w:pPr>
            <w:r w:rsidRPr="0023591C">
              <w:rPr>
                <w:rFonts w:ascii="Times New Roman" w:hAnsi="Times New Roman" w:cs="Times New Roman"/>
              </w:rPr>
              <w:t>3 балла</w:t>
            </w:r>
          </w:p>
          <w:p w:rsidR="00635454" w:rsidRPr="0023591C" w:rsidRDefault="00635454" w:rsidP="0023591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635454" w:rsidRPr="0023591C" w:rsidRDefault="00635454" w:rsidP="0023591C">
            <w:pPr>
              <w:pStyle w:val="a4"/>
              <w:rPr>
                <w:rFonts w:ascii="Times New Roman" w:hAnsi="Times New Roman" w:cs="Times New Roman"/>
              </w:rPr>
            </w:pPr>
            <w:r w:rsidRPr="0023591C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4" w:type="dxa"/>
          </w:tcPr>
          <w:p w:rsidR="00635454" w:rsidRPr="009C60A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E93D6D" w:rsidP="00133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  <w:r w:rsidR="00635454"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Организация ежедневного подвоза и обучения учащихся из других населенных пунктов школьного округа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>в образовательную организацию осуществляется подвоз учащихся:</w:t>
            </w:r>
          </w:p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 xml:space="preserve">     из 1 населенного пункта;</w:t>
            </w:r>
          </w:p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 xml:space="preserve">     из 2-3 населенных пунктов;</w:t>
            </w:r>
          </w:p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 xml:space="preserve">     из 4 и более населенных пунктов</w:t>
            </w:r>
          </w:p>
        </w:tc>
        <w:tc>
          <w:tcPr>
            <w:tcW w:w="1134" w:type="dxa"/>
          </w:tcPr>
          <w:p w:rsidR="00635454" w:rsidRPr="0023591C" w:rsidRDefault="00635454" w:rsidP="0013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66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23591C" w:rsidRDefault="00635454" w:rsidP="00730BAB">
            <w:pPr>
              <w:pStyle w:val="a4"/>
              <w:rPr>
                <w:rFonts w:ascii="Times New Roman" w:hAnsi="Times New Roman" w:cs="Times New Roman"/>
              </w:rPr>
            </w:pPr>
            <w:r w:rsidRPr="0023591C">
              <w:rPr>
                <w:rFonts w:ascii="Times New Roman" w:hAnsi="Times New Roman" w:cs="Times New Roman"/>
              </w:rPr>
              <w:t>1 балл</w:t>
            </w:r>
          </w:p>
          <w:p w:rsidR="00635454" w:rsidRPr="0023591C" w:rsidRDefault="00635454" w:rsidP="00730BA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3591C">
              <w:rPr>
                <w:rFonts w:ascii="Times New Roman" w:hAnsi="Times New Roman" w:cs="Times New Roman"/>
              </w:rPr>
              <w:t>2 балла</w:t>
            </w:r>
          </w:p>
          <w:p w:rsidR="00635454" w:rsidRPr="0023591C" w:rsidRDefault="00635454" w:rsidP="00730BA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3591C">
              <w:rPr>
                <w:rFonts w:ascii="Times New Roman" w:hAnsi="Times New Roman" w:cs="Times New Roman"/>
                <w:lang w:val="en-US"/>
              </w:rPr>
              <w:t>3</w:t>
            </w:r>
            <w:r w:rsidRPr="0023591C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93D6D">
              <w:rPr>
                <w:rFonts w:ascii="Times New Roman" w:hAnsi="Times New Roman"/>
                <w:lang w:val="en-US"/>
              </w:rPr>
              <w:t>9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Обеспечение опорной школой условий для обучения школьников в филиалах, расположенных других населённых пунктах школьного округа </w:t>
            </w:r>
            <w:r w:rsidRPr="00513B0E">
              <w:rPr>
                <w:rFonts w:ascii="Times New Roman" w:hAnsi="Times New Roman"/>
                <w:i/>
                <w:sz w:val="24"/>
                <w:szCs w:val="24"/>
              </w:rPr>
              <w:t>(за каждый филиал)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>обеспечены условия и организовано обучение в филиалах, реализующих программы:</w:t>
            </w:r>
          </w:p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 xml:space="preserve">     начального общего образования;</w:t>
            </w:r>
          </w:p>
          <w:p w:rsidR="00635454" w:rsidRPr="00513B0E" w:rsidRDefault="00635454" w:rsidP="00133752">
            <w:pPr>
              <w:pStyle w:val="a7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513B0E">
              <w:rPr>
                <w:color w:val="auto"/>
                <w:sz w:val="24"/>
                <w:szCs w:val="24"/>
              </w:rPr>
              <w:t xml:space="preserve">     начального и основного общего образования </w:t>
            </w:r>
          </w:p>
        </w:tc>
        <w:tc>
          <w:tcPr>
            <w:tcW w:w="1134" w:type="dxa"/>
          </w:tcPr>
          <w:p w:rsidR="00635454" w:rsidRPr="00AF4FC9" w:rsidRDefault="00635454" w:rsidP="0023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23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23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23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23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Default="00635454" w:rsidP="00235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5454" w:rsidRPr="004B0901" w:rsidRDefault="00635454" w:rsidP="00235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E93D6D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635454"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Реализация общеобразовательной организацией образовательных программ, в том числе программ внеурочной деятельности, в сетевых формах, в том числе с помощью дистанционных технологий (</w:t>
            </w:r>
            <w:r w:rsidRPr="00513B0E">
              <w:rPr>
                <w:rFonts w:ascii="Times New Roman" w:hAnsi="Times New Roman"/>
                <w:i/>
                <w:sz w:val="24"/>
                <w:szCs w:val="24"/>
              </w:rPr>
              <w:t>основные и ресурсные организации</w:t>
            </w:r>
            <w:r w:rsidRPr="00513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основной и ресурсной организациями обеспечены условия для реализации совместно утвержденной образовательной программы (</w:t>
            </w:r>
            <w:r w:rsidRPr="00513B0E">
              <w:rPr>
                <w:i/>
              </w:rPr>
              <w:t>части программы</w:t>
            </w:r>
            <w:r w:rsidRPr="00513B0E">
              <w:t>) в сетевых формах, в том числе дистанционно, на основе договора: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1 рабочая программа;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 2-3 рабочие программы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для реализации программы в сетевой форме осуществляется подвоз учащихся или педагогов</w:t>
            </w:r>
          </w:p>
        </w:tc>
        <w:tc>
          <w:tcPr>
            <w:tcW w:w="1134" w:type="dxa"/>
          </w:tcPr>
          <w:p w:rsidR="00635454" w:rsidRPr="00637DF8" w:rsidRDefault="00635454" w:rsidP="00133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454" w:rsidRPr="00637DF8" w:rsidRDefault="00635454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637DF8" w:rsidRDefault="00635454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637DF8" w:rsidRDefault="00635454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637DF8" w:rsidRDefault="00635454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Pr="00AF4FC9" w:rsidRDefault="00635454" w:rsidP="00637DF8">
            <w:pPr>
              <w:pStyle w:val="a4"/>
              <w:rPr>
                <w:rFonts w:ascii="Times New Roman" w:hAnsi="Times New Roman" w:cs="Times New Roman"/>
              </w:rPr>
            </w:pPr>
          </w:p>
          <w:p w:rsidR="00635454" w:rsidRPr="00637DF8" w:rsidRDefault="00635454" w:rsidP="00637DF8">
            <w:pPr>
              <w:pStyle w:val="a4"/>
              <w:rPr>
                <w:rFonts w:ascii="Times New Roman" w:hAnsi="Times New Roman" w:cs="Times New Roman"/>
              </w:rPr>
            </w:pPr>
            <w:r w:rsidRPr="00637DF8">
              <w:rPr>
                <w:rFonts w:ascii="Times New Roman" w:hAnsi="Times New Roman" w:cs="Times New Roman"/>
              </w:rPr>
              <w:t>1 балл</w:t>
            </w:r>
          </w:p>
          <w:p w:rsidR="00635454" w:rsidRPr="00637DF8" w:rsidRDefault="00635454" w:rsidP="00637DF8">
            <w:pPr>
              <w:pStyle w:val="a4"/>
              <w:rPr>
                <w:rFonts w:ascii="Times New Roman" w:hAnsi="Times New Roman" w:cs="Times New Roman"/>
              </w:rPr>
            </w:pPr>
            <w:r w:rsidRPr="00637DF8">
              <w:rPr>
                <w:rFonts w:ascii="Times New Roman" w:hAnsi="Times New Roman" w:cs="Times New Roman"/>
              </w:rPr>
              <w:t>2 балла</w:t>
            </w:r>
          </w:p>
          <w:p w:rsidR="00635454" w:rsidRPr="00637DF8" w:rsidRDefault="00635454" w:rsidP="00637DF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635454" w:rsidRPr="00637DF8" w:rsidRDefault="00635454" w:rsidP="00637DF8">
            <w:pPr>
              <w:pStyle w:val="a4"/>
              <w:rPr>
                <w:rFonts w:ascii="Times New Roman" w:hAnsi="Times New Roman" w:cs="Times New Roman"/>
              </w:rPr>
            </w:pPr>
            <w:r w:rsidRPr="00637DF8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E93D6D" w:rsidRDefault="00E93D6D" w:rsidP="001337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Взаимодействие общеобразовательной организации с социальными партнерами (организации дополнительного, </w:t>
            </w:r>
            <w:r w:rsidRPr="00513B0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образования, культуры, спорта, предприятия и общественные организации)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lastRenderedPageBreak/>
              <w:t>взаимодействие общеобразовательной школы организовано на основе соглашения/ договора о сотрудничестве/ совместного проекта: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lastRenderedPageBreak/>
              <w:t xml:space="preserve">1-2 </w:t>
            </w:r>
            <w:proofErr w:type="gramStart"/>
            <w:r w:rsidRPr="00513B0E">
              <w:t>социальных</w:t>
            </w:r>
            <w:proofErr w:type="gramEnd"/>
            <w:r w:rsidRPr="00513B0E">
              <w:t xml:space="preserve"> партнера;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3-4 </w:t>
            </w:r>
            <w:proofErr w:type="gramStart"/>
            <w:r w:rsidRPr="00513B0E">
              <w:t>социальных</w:t>
            </w:r>
            <w:proofErr w:type="gramEnd"/>
            <w:r w:rsidRPr="00513B0E">
              <w:t xml:space="preserve"> партнера;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5 и более социальных партнеров</w:t>
            </w:r>
          </w:p>
        </w:tc>
        <w:tc>
          <w:tcPr>
            <w:tcW w:w="1134" w:type="dxa"/>
          </w:tcPr>
          <w:p w:rsidR="0063545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454" w:rsidRPr="00637DF8" w:rsidRDefault="00635454" w:rsidP="00637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637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6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4" w:rsidRDefault="00635454" w:rsidP="006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635454" w:rsidRDefault="00635454" w:rsidP="006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635454" w:rsidRDefault="00635454" w:rsidP="0063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35454" w:rsidRPr="00637DF8" w:rsidRDefault="00635454" w:rsidP="00637D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4C07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X</w:t>
            </w:r>
            <w:r w:rsidR="00FD29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</w:t>
            </w:r>
            <w:r w:rsidRPr="00513B0E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 общеобразовательных организаций муниципального района/городского округа, входящих в Банк лучших практик, участвующих в реализации ФГОС основного общего образования в опережающем режиме, использующих дистанционные образовательные технологии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3D6D">
              <w:rPr>
                <w:rFonts w:ascii="Times New Roman" w:hAnsi="Times New Roman"/>
                <w:lang w:val="en-US"/>
              </w:rPr>
              <w:t>2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опыт которых входит в Банк лучших практик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на сайте организации создан специальный раздел, где размещён комплект </w:t>
            </w:r>
            <w:proofErr w:type="spellStart"/>
            <w:proofErr w:type="gramStart"/>
            <w:r w:rsidRPr="00513B0E">
              <w:t>доку-ментов</w:t>
            </w:r>
            <w:proofErr w:type="spellEnd"/>
            <w:proofErr w:type="gramEnd"/>
            <w:r w:rsidRPr="00513B0E">
              <w:t xml:space="preserve"> и материалов, создана возможность комментировать представляемые материалы;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общеобразовательная организация представляет/</w:t>
            </w:r>
            <w:proofErr w:type="spellStart"/>
            <w:proofErr w:type="gramStart"/>
            <w:r w:rsidRPr="00513B0E">
              <w:t>распрост-раняет</w:t>
            </w:r>
            <w:proofErr w:type="spellEnd"/>
            <w:proofErr w:type="gramEnd"/>
            <w:r w:rsidRPr="00513B0E">
              <w:t xml:space="preserve"> опыт по теме представленной практики;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в организации имеются сведения о внедрении представленной практики в других общеобразовательных организациях;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комплект материалов по теме практики обновляется не реже 2 раз в год;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разработана программа стажерской практики в соответствии с темой практики;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проведено не менее 1 стажерской практики в год</w:t>
            </w:r>
          </w:p>
        </w:tc>
        <w:tc>
          <w:tcPr>
            <w:tcW w:w="1134" w:type="dxa"/>
          </w:tcPr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AF4FC9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4C0765" w:rsidRDefault="00635454" w:rsidP="004C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4C0765" w:rsidRDefault="00635454" w:rsidP="004C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765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635454" w:rsidRPr="004C0765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spellStart"/>
            <w:r w:rsidR="00E93D6D">
              <w:rPr>
                <w:rFonts w:ascii="Times New Roman" w:hAnsi="Times New Roman"/>
                <w:lang w:val="en-US"/>
              </w:rPr>
              <w:t>3</w:t>
            </w:r>
            <w:proofErr w:type="spellEnd"/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участвующие в краевом 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</w:rPr>
              <w:t>пилотном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</w:rPr>
              <w:t xml:space="preserve"> проекте по реализации ФГОС основного общего образования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в организации обеспечено управление по внедрению и реализации ФГОС ООО;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организована деятельность рабочей группы по опережающему введению ФГОС ООО;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за работниками приказом закреплена ответственность за отдельные направления деятельности по направлению;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деятельность по направлению организована в </w:t>
            </w:r>
            <w:proofErr w:type="spellStart"/>
            <w:proofErr w:type="gramStart"/>
            <w:r w:rsidRPr="00513B0E">
              <w:t>соответст-вии</w:t>
            </w:r>
            <w:proofErr w:type="spellEnd"/>
            <w:proofErr w:type="gramEnd"/>
            <w:r w:rsidRPr="00513B0E">
              <w:t xml:space="preserve"> с утвержденным планом </w:t>
            </w:r>
            <w:proofErr w:type="spellStart"/>
            <w:r w:rsidRPr="00513B0E">
              <w:t>организационно-методическо-го</w:t>
            </w:r>
            <w:proofErr w:type="spellEnd"/>
            <w:r w:rsidRPr="00513B0E">
              <w:t xml:space="preserve"> сопровождения реализации </w:t>
            </w:r>
            <w:r w:rsidRPr="00513B0E">
              <w:lastRenderedPageBreak/>
              <w:t>ФГОС ООО в опережающем режиме в общеобразовательной организации;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организация является школой по введению ФГОС ООО в опережающем режиме и оказывает консультативную помощь организациям </w:t>
            </w:r>
            <w:proofErr w:type="spellStart"/>
            <w:proofErr w:type="gramStart"/>
            <w:r w:rsidRPr="00513B0E">
              <w:t>муни-ципального</w:t>
            </w:r>
            <w:proofErr w:type="spellEnd"/>
            <w:proofErr w:type="gramEnd"/>
            <w:r w:rsidRPr="00513B0E">
              <w:t xml:space="preserve"> района/городского округа, в решении актуальных задач;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организация является школой по введению ФГОС ООО в опережающем режиме и оказывает консультативную помощь организациям образовательного округа в решении актуальных задач;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разработана и реализуется программа стажёрской практики в соответствии с графиком;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обобщается и распространяется опыт работы коллектива по реализации ФГОС ООО;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на муниципальном уровне;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на краевом уровне;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на федеральном уровне;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методические материалы размещены на сайте школы;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на сайте школы осуществляется информационное сопровождение по реализации ФГОС ООО;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информация представлена частично;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информация регулярно обновляется;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методические материалы общеобразовательной организации включены в сборники методических рекомендаций АКИПКРО </w:t>
            </w:r>
          </w:p>
        </w:tc>
        <w:tc>
          <w:tcPr>
            <w:tcW w:w="1134" w:type="dxa"/>
          </w:tcPr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635454" w:rsidRPr="00640507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E93D6D" w:rsidRDefault="00635454" w:rsidP="00E93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E93D6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участвующие в краевом проекте по дистанционному обучению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разработана программа учебного/</w:t>
            </w:r>
            <w:proofErr w:type="spellStart"/>
            <w:r w:rsidRPr="00513B0E">
              <w:t>внеучебного</w:t>
            </w:r>
            <w:proofErr w:type="spellEnd"/>
            <w:r w:rsidRPr="00513B0E">
              <w:t xml:space="preserve"> курса, реализуемого в рамках дистанционного обучения, утверждения и согласования в установленном порядке;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lastRenderedPageBreak/>
              <w:t>система дистанционного учебного/</w:t>
            </w:r>
            <w:proofErr w:type="spellStart"/>
            <w:r w:rsidRPr="00513B0E">
              <w:t>внеучебного</w:t>
            </w:r>
            <w:proofErr w:type="spellEnd"/>
            <w:r w:rsidRPr="00513B0E">
              <w:t xml:space="preserve"> курса реализуется: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разовые мероприятия, не менее 1 раза в четверть;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еженедельно, не реже 1-2 раз;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диссеминация эффективного опыта реализации образовательных программ дистанционного обучения;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в рамках школьного округа;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муниципальный уровень;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краевой уровень;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федеральный уровень </w:t>
            </w:r>
          </w:p>
        </w:tc>
        <w:tc>
          <w:tcPr>
            <w:tcW w:w="1134" w:type="dxa"/>
          </w:tcPr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lastRenderedPageBreak/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640507" w:rsidRDefault="00635454" w:rsidP="00D44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984" w:type="dxa"/>
          </w:tcPr>
          <w:p w:rsidR="00635454" w:rsidRPr="00640507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10314" w:type="dxa"/>
            <w:gridSpan w:val="5"/>
          </w:tcPr>
          <w:p w:rsidR="00635454" w:rsidRPr="00513B0E" w:rsidRDefault="00635454" w:rsidP="00133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CF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XI</w:t>
            </w:r>
            <w:r w:rsidR="00FD295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EB0CFE">
              <w:rPr>
                <w:rFonts w:ascii="Times New Roman" w:hAnsi="Times New Roman"/>
                <w:b/>
                <w:i/>
                <w:sz w:val="28"/>
                <w:szCs w:val="28"/>
              </w:rPr>
              <w:t>. Снижение доли обучающихся, испытывающих трудности в социальной адаптации</w:t>
            </w:r>
          </w:p>
        </w:tc>
      </w:tr>
      <w:tr w:rsidR="00635454" w:rsidRPr="00513B0E" w:rsidTr="00133752">
        <w:tc>
          <w:tcPr>
            <w:tcW w:w="675" w:type="dxa"/>
          </w:tcPr>
          <w:p w:rsidR="00635454" w:rsidRPr="00513B0E" w:rsidRDefault="00635454" w:rsidP="00133752">
            <w:pPr>
              <w:pStyle w:val="a3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513B0E" w:rsidRDefault="00635454" w:rsidP="00E93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3D6D">
              <w:rPr>
                <w:rFonts w:ascii="Times New Roman" w:hAnsi="Times New Roman"/>
                <w:lang w:val="en-US"/>
              </w:rPr>
              <w:t>5</w:t>
            </w:r>
            <w:r w:rsidRPr="00513B0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Работа с детьми и семьями, находящимися в социально опасном положении 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>доля педагогических работников, получающих стимулирующие выплаты за работу с детьми и семьями, находящимися в социально опасном положении  (</w:t>
            </w:r>
            <w:r w:rsidRPr="00513B0E">
              <w:rPr>
                <w:i/>
              </w:rPr>
              <w:t>от числа педагогических работников, работающих с указанной категорией детей</w:t>
            </w:r>
            <w:r w:rsidRPr="00513B0E">
              <w:t>):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24 % - 10 %;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49 % - 25 %;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74 % - 50 %;</w:t>
            </w:r>
          </w:p>
          <w:p w:rsidR="00635454" w:rsidRPr="00513B0E" w:rsidRDefault="00635454" w:rsidP="00133752">
            <w:pPr>
              <w:pStyle w:val="a5"/>
              <w:spacing w:after="0"/>
              <w:ind w:left="0"/>
              <w:jc w:val="both"/>
            </w:pPr>
            <w:r w:rsidRPr="00513B0E">
              <w:t xml:space="preserve">     100 % - 75 % </w:t>
            </w:r>
          </w:p>
        </w:tc>
        <w:tc>
          <w:tcPr>
            <w:tcW w:w="1134" w:type="dxa"/>
          </w:tcPr>
          <w:p w:rsidR="00635454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454" w:rsidRPr="00640507" w:rsidRDefault="00635454" w:rsidP="00640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640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640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Default="00635454" w:rsidP="00640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640507" w:rsidRDefault="00635454" w:rsidP="00640507">
            <w:pPr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675" w:type="dxa"/>
          </w:tcPr>
          <w:p w:rsidR="00635454" w:rsidRPr="00640507" w:rsidRDefault="00635454" w:rsidP="00E93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E93D6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19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Внедрение новых технологий по профилактике безнадзорности и преступлений несовершеннолетних, употребления 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</w:rPr>
              <w:t xml:space="preserve"> веществ и наркомании (школьные службы примирения, отряды правоохранительной направленности, </w:t>
            </w:r>
            <w:proofErr w:type="spellStart"/>
            <w:r w:rsidRPr="00513B0E">
              <w:rPr>
                <w:rFonts w:ascii="Times New Roman" w:hAnsi="Times New Roman"/>
                <w:sz w:val="24"/>
                <w:szCs w:val="24"/>
              </w:rPr>
              <w:t>наркопосты</w:t>
            </w:r>
            <w:proofErr w:type="spellEnd"/>
            <w:r w:rsidRPr="00513B0E">
              <w:rPr>
                <w:rFonts w:ascii="Times New Roman" w:hAnsi="Times New Roman"/>
                <w:sz w:val="24"/>
                <w:szCs w:val="24"/>
              </w:rPr>
              <w:t>, спортивные клубы, волонтерские отряды и др.)</w:t>
            </w:r>
          </w:p>
        </w:tc>
        <w:tc>
          <w:tcPr>
            <w:tcW w:w="3402" w:type="dxa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>представление опыта: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школьный уровень;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муниципальный уровень;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краевой уровень;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0E">
              <w:rPr>
                <w:rFonts w:ascii="Times New Roman" w:hAnsi="Times New Roman"/>
                <w:sz w:val="24"/>
                <w:szCs w:val="24"/>
              </w:rPr>
              <w:t xml:space="preserve">     окружной уровень</w:t>
            </w:r>
          </w:p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454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35454" w:rsidRPr="00640507" w:rsidRDefault="00635454" w:rsidP="00640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35454" w:rsidRPr="009C60A4" w:rsidRDefault="00635454" w:rsidP="00640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507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984" w:type="dxa"/>
          </w:tcPr>
          <w:p w:rsidR="00635454" w:rsidRPr="00513B0E" w:rsidRDefault="00635454" w:rsidP="0013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54" w:rsidRPr="00513B0E" w:rsidTr="00133752">
        <w:tc>
          <w:tcPr>
            <w:tcW w:w="7196" w:type="dxa"/>
            <w:gridSpan w:val="3"/>
          </w:tcPr>
          <w:p w:rsidR="00635454" w:rsidRPr="00513B0E" w:rsidRDefault="00635454" w:rsidP="0013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</w:tcPr>
          <w:p w:rsidR="00635454" w:rsidRPr="006877F4" w:rsidRDefault="00635454" w:rsidP="0013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2C3E" w:rsidRDefault="00292C3E" w:rsidP="00292C3E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</w:p>
    <w:p w:rsidR="00292C3E" w:rsidRDefault="00292C3E" w:rsidP="00292C3E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</w:p>
    <w:p w:rsidR="00292C3E" w:rsidRDefault="00292C3E" w:rsidP="00292C3E">
      <w:pPr>
        <w:pStyle w:val="Style4"/>
        <w:widowControl/>
        <w:spacing w:line="278" w:lineRule="exact"/>
        <w:rPr>
          <w:rStyle w:val="FontStyle80"/>
          <w:b/>
          <w:sz w:val="28"/>
          <w:szCs w:val="28"/>
        </w:rPr>
      </w:pPr>
    </w:p>
    <w:p w:rsidR="00292C3E" w:rsidRDefault="00292C3E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31C" w:rsidRDefault="00CA531C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CA531C" w:rsidSect="001E1F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2990" w:rsidRPr="001F2990" w:rsidRDefault="001F2990" w:rsidP="001F2990">
      <w:pPr>
        <w:pStyle w:val="Default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lastRenderedPageBreak/>
        <w:t xml:space="preserve">                          </w:t>
      </w:r>
      <w:r>
        <w:rPr>
          <w:b/>
          <w:color w:val="auto"/>
          <w:sz w:val="28"/>
          <w:szCs w:val="28"/>
        </w:rPr>
        <w:t>Приложение 3</w:t>
      </w:r>
    </w:p>
    <w:p w:rsidR="001F2990" w:rsidRDefault="001F2990" w:rsidP="00CA531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CA531C" w:rsidRPr="001C16AD" w:rsidRDefault="00CA531C" w:rsidP="00CA531C">
      <w:pPr>
        <w:pStyle w:val="Default"/>
        <w:jc w:val="center"/>
        <w:rPr>
          <w:b/>
          <w:color w:val="auto"/>
          <w:sz w:val="28"/>
          <w:szCs w:val="28"/>
        </w:rPr>
      </w:pPr>
      <w:r w:rsidRPr="001C16AD">
        <w:rPr>
          <w:b/>
          <w:color w:val="auto"/>
          <w:sz w:val="28"/>
          <w:szCs w:val="28"/>
        </w:rPr>
        <w:t>Отчет</w:t>
      </w:r>
    </w:p>
    <w:p w:rsidR="00CA531C" w:rsidRDefault="00CA531C" w:rsidP="00CA531C">
      <w:pPr>
        <w:pStyle w:val="Default"/>
        <w:jc w:val="center"/>
        <w:rPr>
          <w:b/>
          <w:sz w:val="28"/>
          <w:szCs w:val="28"/>
        </w:rPr>
      </w:pPr>
      <w:r w:rsidRPr="001C16AD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A531C" w:rsidRPr="001C16AD" w:rsidRDefault="00CA531C" w:rsidP="00CA531C">
      <w:pPr>
        <w:pStyle w:val="Default"/>
        <w:jc w:val="center"/>
        <w:rPr>
          <w:b/>
          <w:color w:val="auto"/>
          <w:sz w:val="28"/>
          <w:szCs w:val="28"/>
        </w:rPr>
      </w:pPr>
      <w:r w:rsidRPr="001C16AD">
        <w:rPr>
          <w:b/>
          <w:sz w:val="28"/>
          <w:szCs w:val="28"/>
        </w:rPr>
        <w:t xml:space="preserve"> </w:t>
      </w:r>
      <w:r w:rsidRPr="001C16AD">
        <w:rPr>
          <w:b/>
          <w:color w:val="auto"/>
          <w:sz w:val="28"/>
          <w:szCs w:val="28"/>
        </w:rPr>
        <w:t xml:space="preserve">                                                 об эффективности использования инновационного фонда за 201</w:t>
      </w:r>
      <w:r>
        <w:rPr>
          <w:b/>
          <w:color w:val="auto"/>
          <w:sz w:val="28"/>
          <w:szCs w:val="28"/>
        </w:rPr>
        <w:t>7</w:t>
      </w:r>
      <w:r w:rsidRPr="001C16AD">
        <w:rPr>
          <w:b/>
          <w:color w:val="auto"/>
          <w:sz w:val="28"/>
          <w:szCs w:val="28"/>
        </w:rPr>
        <w:t xml:space="preserve"> год</w:t>
      </w:r>
    </w:p>
    <w:tbl>
      <w:tblPr>
        <w:tblW w:w="2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1418"/>
        <w:gridCol w:w="1417"/>
        <w:gridCol w:w="1560"/>
        <w:gridCol w:w="1984"/>
        <w:gridCol w:w="2835"/>
        <w:gridCol w:w="4872"/>
      </w:tblGrid>
      <w:tr w:rsidR="00CA531C" w:rsidTr="00AF4FC9">
        <w:trPr>
          <w:gridAfter w:val="1"/>
          <w:wAfter w:w="4872" w:type="dxa"/>
          <w:trHeight w:val="663"/>
        </w:trPr>
        <w:tc>
          <w:tcPr>
            <w:tcW w:w="675" w:type="dxa"/>
          </w:tcPr>
          <w:p w:rsidR="00CA531C" w:rsidRDefault="00D76411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ind w:left="7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баллов по направлению</w:t>
            </w:r>
          </w:p>
        </w:tc>
        <w:tc>
          <w:tcPr>
            <w:tcW w:w="1417" w:type="dxa"/>
          </w:tcPr>
          <w:p w:rsidR="00CA531C" w:rsidRPr="00D86E02" w:rsidRDefault="00CA531C" w:rsidP="00AF4FC9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D86E02">
              <w:rPr>
                <w:b/>
                <w:color w:val="FF0000"/>
                <w:sz w:val="28"/>
                <w:szCs w:val="28"/>
              </w:rPr>
              <w:t>Набранная сумма баллов по направлению</w:t>
            </w:r>
            <w:r w:rsidR="00D86E02" w:rsidRPr="00D86E02">
              <w:rPr>
                <w:b/>
                <w:color w:val="FF0000"/>
                <w:sz w:val="28"/>
                <w:szCs w:val="28"/>
              </w:rPr>
              <w:t xml:space="preserve"> из  </w:t>
            </w:r>
            <w:r w:rsidR="00D86E02">
              <w:rPr>
                <w:b/>
                <w:color w:val="FF0000"/>
                <w:sz w:val="28"/>
                <w:szCs w:val="28"/>
              </w:rPr>
              <w:t>оценочного листа!</w:t>
            </w: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color w:val="FF0000"/>
                <w:sz w:val="28"/>
                <w:szCs w:val="28"/>
              </w:rPr>
            </w:pPr>
            <w:r w:rsidRPr="00D86E02">
              <w:rPr>
                <w:color w:val="FF0000"/>
                <w:sz w:val="28"/>
                <w:szCs w:val="28"/>
              </w:rPr>
              <w:t>Эффективность результатов по направлению, %</w:t>
            </w:r>
          </w:p>
          <w:p w:rsidR="00D86E02" w:rsidRPr="00D86E02" w:rsidRDefault="005C493C" w:rsidP="00D76411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Набранная сумма баллов по направлен</w:t>
            </w:r>
            <w:r w:rsidR="00D76411">
              <w:rPr>
                <w:color w:val="FF0000"/>
                <w:sz w:val="28"/>
                <w:szCs w:val="28"/>
              </w:rPr>
              <w:t>ию</w:t>
            </w:r>
            <w:r>
              <w:rPr>
                <w:color w:val="FF0000"/>
                <w:sz w:val="28"/>
                <w:szCs w:val="28"/>
              </w:rPr>
              <w:t xml:space="preserve"> из графы </w:t>
            </w:r>
            <w:r w:rsidR="00D76411">
              <w:rPr>
                <w:color w:val="FF0000"/>
                <w:sz w:val="28"/>
                <w:szCs w:val="28"/>
              </w:rPr>
              <w:t>4 умножить на 100 и разделить на</w:t>
            </w:r>
            <w:r w:rsidR="005507F9">
              <w:rPr>
                <w:color w:val="FF0000"/>
                <w:sz w:val="28"/>
                <w:szCs w:val="28"/>
              </w:rPr>
              <w:t xml:space="preserve"> сумму баллов  графы</w:t>
            </w:r>
            <w:r w:rsidR="00D76411">
              <w:rPr>
                <w:color w:val="FF0000"/>
                <w:sz w:val="28"/>
                <w:szCs w:val="28"/>
              </w:rPr>
              <w:t xml:space="preserve"> 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A531C" w:rsidRDefault="00CA531C" w:rsidP="00AF4FC9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Полученные </w:t>
            </w:r>
          </w:p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эффекты</w:t>
            </w: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Причины, по которым </w:t>
            </w:r>
          </w:p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не достигнут уровень</w:t>
            </w:r>
            <w:proofErr w:type="gramEnd"/>
            <w:r>
              <w:rPr>
                <w:sz w:val="26"/>
                <w:szCs w:val="26"/>
              </w:rPr>
              <w:t xml:space="preserve"> эффективности</w:t>
            </w:r>
          </w:p>
        </w:tc>
      </w:tr>
      <w:tr w:rsidR="00D76411" w:rsidTr="00AF4FC9">
        <w:trPr>
          <w:gridAfter w:val="1"/>
          <w:wAfter w:w="4872" w:type="dxa"/>
          <w:trHeight w:val="663"/>
        </w:trPr>
        <w:tc>
          <w:tcPr>
            <w:tcW w:w="675" w:type="dxa"/>
          </w:tcPr>
          <w:p w:rsidR="00D76411" w:rsidRPr="00D76411" w:rsidRDefault="00D76411" w:rsidP="00AF4FC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76411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76411" w:rsidRPr="00D76411" w:rsidRDefault="00D76411" w:rsidP="00AF4FC9">
            <w:pPr>
              <w:pStyle w:val="Default"/>
              <w:ind w:left="779"/>
              <w:rPr>
                <w:b/>
                <w:color w:val="auto"/>
                <w:sz w:val="28"/>
                <w:szCs w:val="28"/>
              </w:rPr>
            </w:pPr>
            <w:r w:rsidRPr="00D76411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76411" w:rsidRPr="00D76411" w:rsidRDefault="00D76411" w:rsidP="00AF4FC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76411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76411" w:rsidRPr="00D76411" w:rsidRDefault="00D76411" w:rsidP="00AF4FC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76411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76411" w:rsidRPr="00D76411" w:rsidRDefault="00D76411" w:rsidP="00AF4FC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76411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76411" w:rsidRPr="00D76411" w:rsidRDefault="00D76411" w:rsidP="00A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41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76411" w:rsidRPr="00D76411" w:rsidRDefault="00D76411" w:rsidP="00AF4FC9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D76411">
              <w:rPr>
                <w:b/>
                <w:color w:val="auto"/>
                <w:sz w:val="26"/>
                <w:szCs w:val="26"/>
              </w:rPr>
              <w:t>7</w:t>
            </w:r>
          </w:p>
        </w:tc>
      </w:tr>
      <w:tr w:rsidR="00CA531C" w:rsidTr="00AF4FC9">
        <w:trPr>
          <w:gridAfter w:val="1"/>
          <w:wAfter w:w="4872" w:type="dxa"/>
          <w:trHeight w:val="188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майских (2012 год) Указов Президента РФ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188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Увеличение доли педагогов, имеющих первую и высшую категории</w:t>
            </w:r>
          </w:p>
        </w:tc>
        <w:tc>
          <w:tcPr>
            <w:tcW w:w="1418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188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190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Внедрение системы управления качеством образования</w:t>
            </w:r>
          </w:p>
        </w:tc>
        <w:tc>
          <w:tcPr>
            <w:tcW w:w="1418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339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Создание и эффективная работа межшкольных профессиональных объединений учителей школьного округа</w:t>
            </w:r>
          </w:p>
        </w:tc>
        <w:tc>
          <w:tcPr>
            <w:tcW w:w="1418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495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Положительная динамика доли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показавших на государственной итоговой аттестации результат, превышающий </w:t>
            </w:r>
            <w:proofErr w:type="spellStart"/>
            <w:r>
              <w:rPr>
                <w:sz w:val="28"/>
                <w:szCs w:val="28"/>
              </w:rPr>
              <w:t>среднекраевое</w:t>
            </w:r>
            <w:proofErr w:type="spellEnd"/>
            <w:r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gridAfter w:val="1"/>
          <w:wAfter w:w="4872" w:type="dxa"/>
          <w:trHeight w:val="339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учащихся, сдавших ЕГЭ по выбору по естественнонаучным дисциплинам (физика, химия, биология)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341"/>
        </w:trPr>
        <w:tc>
          <w:tcPr>
            <w:tcW w:w="67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 w:rsidRPr="00A86F0B">
              <w:rPr>
                <w:b/>
                <w:sz w:val="28"/>
                <w:szCs w:val="28"/>
              </w:rPr>
              <w:t xml:space="preserve">Снижение доли </w:t>
            </w:r>
            <w:proofErr w:type="gramStart"/>
            <w:r w:rsidRPr="00A86F0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86F0B">
              <w:rPr>
                <w:b/>
                <w:sz w:val="28"/>
                <w:szCs w:val="28"/>
              </w:rPr>
              <w:t>, не прошедших государственную итоговую аттестацию</w:t>
            </w:r>
          </w:p>
        </w:tc>
        <w:tc>
          <w:tcPr>
            <w:tcW w:w="1418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Pr="00A86F0B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341"/>
        </w:trPr>
        <w:tc>
          <w:tcPr>
            <w:tcW w:w="675" w:type="dxa"/>
          </w:tcPr>
          <w:p w:rsidR="00CA531C" w:rsidRDefault="005507F9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динамика доли школьников, участвовавших в региональном туре всероссийской олимпиады школьников (ВОШ)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72" w:type="dxa"/>
            <w:vMerge w:val="restart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191"/>
        </w:trPr>
        <w:tc>
          <w:tcPr>
            <w:tcW w:w="675" w:type="dxa"/>
          </w:tcPr>
          <w:p w:rsidR="00CA531C" w:rsidRDefault="00CA531C" w:rsidP="005507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7F9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14"/>
            </w:tblGrid>
            <w:tr w:rsidR="00CA531C" w:rsidRPr="00022944" w:rsidTr="00AF4FC9">
              <w:trPr>
                <w:trHeight w:val="335"/>
              </w:trPr>
              <w:tc>
                <w:tcPr>
                  <w:tcW w:w="8314" w:type="dxa"/>
                </w:tcPr>
                <w:p w:rsidR="00CA531C" w:rsidRPr="00022944" w:rsidRDefault="00CA531C" w:rsidP="00AF4FC9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022944">
                    <w:rPr>
                      <w:b/>
                      <w:sz w:val="28"/>
                      <w:szCs w:val="28"/>
                    </w:rPr>
                    <w:t>Развитие сетевого взаимодействия организаций муниципальной образовательной системы (школьных округов, организаций инновационной инфраструктуры)</w:t>
                  </w:r>
                </w:p>
              </w:tc>
            </w:tr>
          </w:tbl>
          <w:p w:rsidR="00CA531C" w:rsidRPr="00022944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A531C" w:rsidRPr="00022944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CA531C" w:rsidRPr="00022944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Pr="00022944" w:rsidRDefault="00CA531C" w:rsidP="00AF4FC9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72" w:type="dxa"/>
            <w:vMerge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956"/>
        </w:trPr>
        <w:tc>
          <w:tcPr>
            <w:tcW w:w="675" w:type="dxa"/>
          </w:tcPr>
          <w:p w:rsidR="00CA531C" w:rsidRDefault="00CA531C" w:rsidP="005507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7F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деятельность общеобразовательных организаций муниципального района/городского округа, входящих в реестр инновационных площадок системы образования края, являющихся федеральными </w:t>
            </w:r>
            <w:proofErr w:type="spellStart"/>
            <w:r>
              <w:rPr>
                <w:sz w:val="28"/>
                <w:szCs w:val="28"/>
              </w:rPr>
              <w:t>стажировочными</w:t>
            </w:r>
            <w:proofErr w:type="spellEnd"/>
            <w:r>
              <w:rPr>
                <w:sz w:val="28"/>
                <w:szCs w:val="28"/>
              </w:rPr>
              <w:t xml:space="preserve"> площадками, а также </w:t>
            </w:r>
            <w:r>
              <w:rPr>
                <w:sz w:val="28"/>
                <w:szCs w:val="28"/>
              </w:rPr>
              <w:lastRenderedPageBreak/>
              <w:t>участвующих в краевых проектах по введению и реализации ФГОС основного общего образования и дистанционного обучения</w:t>
            </w:r>
          </w:p>
        </w:tc>
        <w:tc>
          <w:tcPr>
            <w:tcW w:w="1418" w:type="dxa"/>
          </w:tcPr>
          <w:p w:rsidR="00D96DD7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D96DD7">
              <w:rPr>
                <w:sz w:val="28"/>
                <w:szCs w:val="28"/>
              </w:rPr>
              <w:t xml:space="preserve"> АСОШ 2</w:t>
            </w:r>
          </w:p>
          <w:p w:rsidR="00CA531C" w:rsidRDefault="00D96DD7" w:rsidP="00D9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7">
              <w:rPr>
                <w:rFonts w:ascii="Times New Roman" w:hAnsi="Times New Roman" w:cs="Times New Roman"/>
                <w:sz w:val="28"/>
                <w:szCs w:val="28"/>
              </w:rPr>
              <w:t>14 АСОШ 5</w:t>
            </w:r>
          </w:p>
          <w:p w:rsidR="00D96DD7" w:rsidRDefault="00D96DD7" w:rsidP="00D9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D96DD7" w:rsidRPr="00D96DD7" w:rsidRDefault="00D96DD7" w:rsidP="0078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Все остальные не заполняют</w:t>
            </w:r>
            <w:r w:rsidR="00784C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!!!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339"/>
        </w:trPr>
        <w:tc>
          <w:tcPr>
            <w:tcW w:w="675" w:type="dxa"/>
          </w:tcPr>
          <w:p w:rsidR="00CA531C" w:rsidRDefault="00CA531C" w:rsidP="005507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07F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доли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испытывающих трудности в социальной адаптации</w:t>
            </w:r>
          </w:p>
        </w:tc>
        <w:tc>
          <w:tcPr>
            <w:tcW w:w="1418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72" w:type="dxa"/>
            <w:vMerge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</w:tr>
      <w:tr w:rsidR="00CA531C" w:rsidTr="00AF4FC9">
        <w:trPr>
          <w:trHeight w:val="189"/>
        </w:trPr>
        <w:tc>
          <w:tcPr>
            <w:tcW w:w="6345" w:type="dxa"/>
            <w:gridSpan w:val="2"/>
          </w:tcPr>
          <w:p w:rsidR="00CA531C" w:rsidRDefault="00CA531C" w:rsidP="00AF4F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B06BDA" w:rsidRDefault="00B06BDA" w:rsidP="00AF4FC9">
            <w:pPr>
              <w:pStyle w:val="Default"/>
              <w:rPr>
                <w:sz w:val="28"/>
                <w:szCs w:val="28"/>
              </w:rPr>
            </w:pPr>
          </w:p>
          <w:p w:rsidR="00B06BDA" w:rsidRDefault="00B06BDA" w:rsidP="00A251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ВНИМАНИЕ! </w:t>
            </w:r>
            <w:r w:rsidR="00A06DC3">
              <w:rPr>
                <w:sz w:val="28"/>
                <w:szCs w:val="28"/>
              </w:rPr>
              <w:t xml:space="preserve"> </w:t>
            </w:r>
            <w:r w:rsidR="00A25181">
              <w:rPr>
                <w:sz w:val="28"/>
                <w:szCs w:val="28"/>
              </w:rPr>
              <w:t>Просмотрите ещё сами внимательно все критерии!! Пересчитайте баллы!</w:t>
            </w:r>
          </w:p>
        </w:tc>
        <w:tc>
          <w:tcPr>
            <w:tcW w:w="1418" w:type="dxa"/>
          </w:tcPr>
          <w:p w:rsidR="00B06BDA" w:rsidRDefault="00B06BDA" w:rsidP="00462FAF">
            <w:pPr>
              <w:pStyle w:val="Defaul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131 для основных школ</w:t>
            </w:r>
          </w:p>
          <w:p w:rsidR="00B06BDA" w:rsidRDefault="00B06BDA" w:rsidP="00462FAF">
            <w:pPr>
              <w:pStyle w:val="Default"/>
              <w:rPr>
                <w:color w:val="C00000"/>
                <w:sz w:val="28"/>
                <w:szCs w:val="28"/>
              </w:rPr>
            </w:pPr>
          </w:p>
          <w:p w:rsidR="00462FAF" w:rsidRPr="00420CC8" w:rsidRDefault="00784C59" w:rsidP="00462FAF">
            <w:pPr>
              <w:pStyle w:val="Default"/>
              <w:rPr>
                <w:color w:val="C00000"/>
                <w:sz w:val="28"/>
                <w:szCs w:val="28"/>
              </w:rPr>
            </w:pPr>
            <w:r w:rsidRPr="00420CC8">
              <w:rPr>
                <w:color w:val="C00000"/>
                <w:sz w:val="28"/>
                <w:szCs w:val="28"/>
              </w:rPr>
              <w:t>1</w:t>
            </w:r>
            <w:r w:rsidR="00462FAF" w:rsidRPr="00420CC8">
              <w:rPr>
                <w:color w:val="C00000"/>
                <w:sz w:val="28"/>
                <w:szCs w:val="28"/>
              </w:rPr>
              <w:t xml:space="preserve">35  для </w:t>
            </w:r>
            <w:r w:rsidR="00B06BDA">
              <w:rPr>
                <w:color w:val="C00000"/>
                <w:sz w:val="28"/>
                <w:szCs w:val="28"/>
              </w:rPr>
              <w:t>средних</w:t>
            </w:r>
            <w:r w:rsidR="00462FAF" w:rsidRPr="00420CC8">
              <w:rPr>
                <w:color w:val="C00000"/>
                <w:sz w:val="28"/>
                <w:szCs w:val="28"/>
              </w:rPr>
              <w:t xml:space="preserve"> школ;</w:t>
            </w:r>
          </w:p>
          <w:p w:rsidR="00EA5C2A" w:rsidRPr="00EA5C2A" w:rsidRDefault="00EA5C2A" w:rsidP="00462FAF">
            <w:pPr>
              <w:pStyle w:val="Default"/>
              <w:rPr>
                <w:sz w:val="28"/>
                <w:szCs w:val="28"/>
              </w:rPr>
            </w:pPr>
            <w:r w:rsidRPr="00EA5C2A">
              <w:rPr>
                <w:sz w:val="28"/>
                <w:szCs w:val="28"/>
              </w:rPr>
              <w:t>146  АСОШ 2;</w:t>
            </w:r>
          </w:p>
          <w:p w:rsidR="00EA5C2A" w:rsidRPr="00EA5C2A" w:rsidRDefault="00EA5C2A" w:rsidP="00462FAF">
            <w:pPr>
              <w:pStyle w:val="Default"/>
              <w:rPr>
                <w:sz w:val="28"/>
                <w:szCs w:val="28"/>
              </w:rPr>
            </w:pPr>
            <w:r w:rsidRPr="00EA5C2A">
              <w:rPr>
                <w:sz w:val="28"/>
                <w:szCs w:val="28"/>
              </w:rPr>
              <w:t>149 АСОШ 5;</w:t>
            </w:r>
          </w:p>
          <w:p w:rsidR="00EA5C2A" w:rsidRPr="00EA5C2A" w:rsidRDefault="00EA5C2A" w:rsidP="00462FAF">
            <w:pPr>
              <w:pStyle w:val="Default"/>
              <w:rPr>
                <w:sz w:val="28"/>
                <w:szCs w:val="28"/>
              </w:rPr>
            </w:pPr>
            <w:r w:rsidRPr="00EA5C2A">
              <w:rPr>
                <w:sz w:val="28"/>
                <w:szCs w:val="28"/>
              </w:rPr>
              <w:t xml:space="preserve">163 </w:t>
            </w:r>
            <w:proofErr w:type="spellStart"/>
            <w:r w:rsidRPr="00EA5C2A">
              <w:rPr>
                <w:sz w:val="28"/>
                <w:szCs w:val="28"/>
              </w:rPr>
              <w:t>Ая</w:t>
            </w:r>
            <w:proofErr w:type="spellEnd"/>
            <w:r w:rsidR="00D86E02">
              <w:rPr>
                <w:sz w:val="28"/>
                <w:szCs w:val="28"/>
              </w:rPr>
              <w:t>.</w:t>
            </w:r>
          </w:p>
          <w:p w:rsidR="00CA531C" w:rsidRPr="00EA5C2A" w:rsidRDefault="00784C59" w:rsidP="00462FAF">
            <w:pPr>
              <w:pStyle w:val="Default"/>
              <w:rPr>
                <w:sz w:val="28"/>
                <w:szCs w:val="28"/>
              </w:rPr>
            </w:pPr>
            <w:r w:rsidRPr="00EA5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A531C" w:rsidRPr="00EA5C2A" w:rsidRDefault="00CA531C" w:rsidP="00AF4F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531C" w:rsidRDefault="00CA531C" w:rsidP="00AF4FC9">
            <w:pPr>
              <w:pStyle w:val="Default"/>
              <w:rPr>
                <w:rFonts w:ascii="Garamond" w:hAnsi="Garamond" w:cs="Garamond"/>
                <w:sz w:val="23"/>
                <w:szCs w:val="23"/>
              </w:rPr>
            </w:pPr>
          </w:p>
        </w:tc>
        <w:tc>
          <w:tcPr>
            <w:tcW w:w="1984" w:type="dxa"/>
          </w:tcPr>
          <w:p w:rsidR="00CA531C" w:rsidRDefault="00CA531C" w:rsidP="00AF4FC9">
            <w:pPr>
              <w:pStyle w:val="Default"/>
              <w:rPr>
                <w:rFonts w:ascii="Garamond" w:hAnsi="Garamond" w:cs="Garamond"/>
                <w:sz w:val="23"/>
                <w:szCs w:val="23"/>
              </w:rPr>
            </w:pPr>
          </w:p>
        </w:tc>
        <w:tc>
          <w:tcPr>
            <w:tcW w:w="2835" w:type="dxa"/>
          </w:tcPr>
          <w:p w:rsidR="00CA531C" w:rsidRDefault="00CA531C" w:rsidP="00AF4FC9">
            <w:pPr>
              <w:pStyle w:val="Default"/>
              <w:rPr>
                <w:rFonts w:ascii="Garamond" w:hAnsi="Garamond" w:cs="Garamond"/>
                <w:sz w:val="23"/>
                <w:szCs w:val="23"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CA531C" w:rsidRDefault="00CA531C" w:rsidP="00AF4FC9">
            <w:pPr>
              <w:pStyle w:val="Default"/>
              <w:rPr>
                <w:rFonts w:ascii="Garamond" w:hAnsi="Garamond" w:cs="Garamond"/>
                <w:sz w:val="23"/>
                <w:szCs w:val="23"/>
              </w:rPr>
            </w:pPr>
          </w:p>
        </w:tc>
      </w:tr>
    </w:tbl>
    <w:p w:rsidR="00CA531C" w:rsidRDefault="00CA531C" w:rsidP="00CA531C">
      <w:pPr>
        <w:pStyle w:val="Default"/>
      </w:pPr>
    </w:p>
    <w:p w:rsidR="00420CC8" w:rsidRPr="00E43DA1" w:rsidRDefault="00420CC8" w:rsidP="00CA53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ВНИМАНИЕ расчёт эффективности рассчитывается в соответствии с </w:t>
      </w:r>
      <w:proofErr w:type="spellStart"/>
      <w:r>
        <w:rPr>
          <w:color w:val="auto"/>
          <w:sz w:val="28"/>
          <w:szCs w:val="28"/>
        </w:rPr>
        <w:t>методрекомендациями</w:t>
      </w:r>
      <w:proofErr w:type="spellEnd"/>
      <w:r>
        <w:rPr>
          <w:color w:val="auto"/>
          <w:sz w:val="28"/>
          <w:szCs w:val="28"/>
        </w:rPr>
        <w:t xml:space="preserve"> </w:t>
      </w:r>
      <w:r w:rsidR="00E43DA1">
        <w:rPr>
          <w:color w:val="auto"/>
          <w:sz w:val="28"/>
          <w:szCs w:val="28"/>
        </w:rPr>
        <w:t xml:space="preserve">   см. приложение в </w:t>
      </w:r>
      <w:r w:rsidR="00E43DA1">
        <w:rPr>
          <w:color w:val="auto"/>
          <w:sz w:val="28"/>
          <w:szCs w:val="28"/>
          <w:lang w:val="en-US"/>
        </w:rPr>
        <w:t>PDF</w:t>
      </w:r>
    </w:p>
    <w:p w:rsidR="00CA531C" w:rsidRPr="00432F74" w:rsidRDefault="00CA531C" w:rsidP="00CA531C">
      <w:pPr>
        <w:pStyle w:val="Default"/>
        <w:rPr>
          <w:b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С-</w:t>
      </w:r>
      <w:proofErr w:type="gramEnd"/>
      <w:r>
        <w:rPr>
          <w:color w:val="auto"/>
          <w:sz w:val="28"/>
          <w:szCs w:val="28"/>
        </w:rPr>
        <w:t xml:space="preserve"> целевая эффективность (%):   </w:t>
      </w:r>
    </w:p>
    <w:p w:rsidR="00CA531C" w:rsidRPr="000A2726" w:rsidRDefault="00CA531C" w:rsidP="00CA531C">
      <w:pPr>
        <w:pStyle w:val="Default"/>
        <w:tabs>
          <w:tab w:val="left" w:pos="5526"/>
        </w:tabs>
        <w:rPr>
          <w:b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Р-</w:t>
      </w:r>
      <w:proofErr w:type="gramEnd"/>
      <w:r>
        <w:rPr>
          <w:color w:val="auto"/>
          <w:sz w:val="28"/>
          <w:szCs w:val="28"/>
        </w:rPr>
        <w:t xml:space="preserve"> эффективность результатов (%):</w:t>
      </w:r>
      <w:r>
        <w:rPr>
          <w:b/>
          <w:color w:val="auto"/>
          <w:sz w:val="28"/>
          <w:szCs w:val="28"/>
        </w:rPr>
        <w:tab/>
      </w:r>
    </w:p>
    <w:p w:rsidR="00CA531C" w:rsidRPr="00432F74" w:rsidRDefault="00CA531C" w:rsidP="00CA531C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F- общая эффективность</w:t>
      </w:r>
      <w:proofErr w:type="gramStart"/>
      <w:r>
        <w:rPr>
          <w:color w:val="auto"/>
          <w:sz w:val="28"/>
          <w:szCs w:val="28"/>
        </w:rPr>
        <w:t xml:space="preserve"> (%):</w:t>
      </w:r>
      <w:proofErr w:type="gramEnd"/>
    </w:p>
    <w:p w:rsidR="00517B58" w:rsidRPr="00AF4FC9" w:rsidRDefault="00CA531C" w:rsidP="00767731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color w:val="auto"/>
          <w:sz w:val="28"/>
          <w:szCs w:val="28"/>
        </w:rPr>
        <w:t xml:space="preserve">Инновационная деятельность образовательной организации - </w:t>
      </w:r>
      <w:r w:rsidRPr="00432F74">
        <w:rPr>
          <w:b/>
          <w:color w:val="auto"/>
          <w:sz w:val="28"/>
          <w:szCs w:val="28"/>
          <w:u w:val="single"/>
        </w:rPr>
        <w:t>эффективна</w:t>
      </w:r>
      <w:r>
        <w:rPr>
          <w:color w:val="auto"/>
          <w:sz w:val="28"/>
          <w:szCs w:val="28"/>
        </w:rPr>
        <w:t xml:space="preserve"> / не </w:t>
      </w:r>
      <w:proofErr w:type="spellStart"/>
      <w:r>
        <w:rPr>
          <w:color w:val="auto"/>
          <w:sz w:val="28"/>
          <w:szCs w:val="28"/>
        </w:rPr>
        <w:t>эффективна</w:t>
      </w:r>
      <w:r>
        <w:rPr>
          <w:b/>
          <w:bCs/>
          <w:color w:val="auto"/>
          <w:sz w:val="22"/>
          <w:szCs w:val="22"/>
        </w:rPr>
        <w:t>подчеркнуть</w:t>
      </w:r>
      <w:proofErr w:type="spellEnd"/>
      <w:r>
        <w:rPr>
          <w:b/>
          <w:bCs/>
          <w:color w:val="auto"/>
          <w:sz w:val="22"/>
          <w:szCs w:val="22"/>
        </w:rPr>
        <w:t>/выделить)</w:t>
      </w:r>
      <w:proofErr w:type="gramEnd"/>
    </w:p>
    <w:p w:rsidR="00A67FFB" w:rsidRPr="00AF4FC9" w:rsidRDefault="00A67FFB" w:rsidP="00517B58">
      <w:pPr>
        <w:pStyle w:val="Default"/>
        <w:rPr>
          <w:sz w:val="28"/>
          <w:szCs w:val="28"/>
        </w:rPr>
      </w:pPr>
    </w:p>
    <w:p w:rsidR="00517B58" w:rsidRPr="00F80E1A" w:rsidRDefault="00CA531C" w:rsidP="00517B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Причины, по которым деятельность  МБОУ </w:t>
      </w:r>
      <w:r w:rsidR="00517B58" w:rsidRPr="00517B58">
        <w:rPr>
          <w:sz w:val="28"/>
          <w:szCs w:val="28"/>
        </w:rPr>
        <w:t xml:space="preserve">  </w:t>
      </w:r>
      <w:proofErr w:type="spellStart"/>
      <w:r w:rsidR="00517B58" w:rsidRPr="00517B58">
        <w:rPr>
          <w:sz w:val="28"/>
          <w:szCs w:val="28"/>
        </w:rPr>
        <w:t>_________</w:t>
      </w:r>
      <w:r>
        <w:rPr>
          <w:sz w:val="28"/>
          <w:szCs w:val="28"/>
        </w:rPr>
        <w:t>признана</w:t>
      </w:r>
      <w:proofErr w:type="spellEnd"/>
      <w:r>
        <w:rPr>
          <w:sz w:val="28"/>
          <w:szCs w:val="28"/>
        </w:rPr>
        <w:t xml:space="preserve"> не эффективной:</w:t>
      </w:r>
    </w:p>
    <w:p w:rsidR="00517B58" w:rsidRPr="00F80E1A" w:rsidRDefault="00517B58" w:rsidP="00517B58">
      <w:pPr>
        <w:pStyle w:val="Default"/>
        <w:rPr>
          <w:sz w:val="28"/>
          <w:szCs w:val="28"/>
        </w:rPr>
      </w:pPr>
    </w:p>
    <w:p w:rsidR="00292C3E" w:rsidRPr="00CA531C" w:rsidRDefault="00CA531C" w:rsidP="00517B58">
      <w:pPr>
        <w:pStyle w:val="Default"/>
        <w:rPr>
          <w:b/>
          <w:sz w:val="28"/>
          <w:szCs w:val="28"/>
        </w:rPr>
      </w:pPr>
      <w:r w:rsidRPr="00A74208">
        <w:rPr>
          <w:bCs/>
        </w:rPr>
        <w:t xml:space="preserve">Директор                              </w:t>
      </w:r>
      <w:r>
        <w:rPr>
          <w:bCs/>
        </w:rPr>
        <w:t xml:space="preserve">                     </w:t>
      </w:r>
      <w:r w:rsidRPr="00A74208">
        <w:rPr>
          <w:bCs/>
        </w:rPr>
        <w:t xml:space="preserve">       </w:t>
      </w:r>
      <w:r>
        <w:rPr>
          <w:bCs/>
        </w:rPr>
        <w:t xml:space="preserve">             </w:t>
      </w:r>
      <w:r w:rsidRPr="00A74208">
        <w:rPr>
          <w:bCs/>
        </w:rPr>
        <w:t xml:space="preserve"> </w:t>
      </w:r>
    </w:p>
    <w:p w:rsidR="00767731" w:rsidRDefault="00767731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  <w:sectPr w:rsidR="00767731" w:rsidSect="00517B58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CA531C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6" w:rsidRPr="00EB31A6" w:rsidRDefault="00EB31A6" w:rsidP="00292C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A6" w:rsidRPr="00EB31A6" w:rsidSect="00767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2C24E"/>
    <w:lvl w:ilvl="0">
      <w:numFmt w:val="bullet"/>
      <w:lvlText w:val="*"/>
      <w:lvlJc w:val="left"/>
    </w:lvl>
  </w:abstractNum>
  <w:abstractNum w:abstractNumId="1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0A2B9F"/>
    <w:multiLevelType w:val="hybridMultilevel"/>
    <w:tmpl w:val="90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C71"/>
    <w:multiLevelType w:val="hybridMultilevel"/>
    <w:tmpl w:val="7CC4D80A"/>
    <w:lvl w:ilvl="0" w:tplc="811EFF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3F65"/>
    <w:multiLevelType w:val="hybridMultilevel"/>
    <w:tmpl w:val="6E5A0F94"/>
    <w:lvl w:ilvl="0" w:tplc="45DC5A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945405E"/>
    <w:multiLevelType w:val="hybridMultilevel"/>
    <w:tmpl w:val="1AA8F894"/>
    <w:lvl w:ilvl="0" w:tplc="899A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C54"/>
    <w:multiLevelType w:val="hybridMultilevel"/>
    <w:tmpl w:val="3F9A4432"/>
    <w:lvl w:ilvl="0" w:tplc="2A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C2E"/>
    <w:multiLevelType w:val="singleLevel"/>
    <w:tmpl w:val="443C04D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6912202B"/>
    <w:multiLevelType w:val="hybridMultilevel"/>
    <w:tmpl w:val="6E5A0F94"/>
    <w:lvl w:ilvl="0" w:tplc="45DC5A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C41B93"/>
    <w:multiLevelType w:val="hybridMultilevel"/>
    <w:tmpl w:val="6E5A0F94"/>
    <w:lvl w:ilvl="0" w:tplc="45DC5A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8E6FDC"/>
    <w:multiLevelType w:val="hybridMultilevel"/>
    <w:tmpl w:val="7278E7C0"/>
    <w:lvl w:ilvl="0" w:tplc="B01C9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ED"/>
    <w:rsid w:val="00001DC6"/>
    <w:rsid w:val="0000246A"/>
    <w:rsid w:val="00003041"/>
    <w:rsid w:val="00003CA2"/>
    <w:rsid w:val="00003F16"/>
    <w:rsid w:val="000041A5"/>
    <w:rsid w:val="00005F5B"/>
    <w:rsid w:val="0002270B"/>
    <w:rsid w:val="000379FA"/>
    <w:rsid w:val="00040860"/>
    <w:rsid w:val="000445DD"/>
    <w:rsid w:val="00050656"/>
    <w:rsid w:val="00050A9B"/>
    <w:rsid w:val="0005145F"/>
    <w:rsid w:val="000526CE"/>
    <w:rsid w:val="0005328A"/>
    <w:rsid w:val="00053F69"/>
    <w:rsid w:val="00055E55"/>
    <w:rsid w:val="00056826"/>
    <w:rsid w:val="00066611"/>
    <w:rsid w:val="000807E3"/>
    <w:rsid w:val="00085249"/>
    <w:rsid w:val="00096A4B"/>
    <w:rsid w:val="000A1B20"/>
    <w:rsid w:val="000A4FEF"/>
    <w:rsid w:val="000B0C9B"/>
    <w:rsid w:val="000C3411"/>
    <w:rsid w:val="000C3D41"/>
    <w:rsid w:val="000C401F"/>
    <w:rsid w:val="000C5444"/>
    <w:rsid w:val="000C7538"/>
    <w:rsid w:val="000C7919"/>
    <w:rsid w:val="000D64F4"/>
    <w:rsid w:val="000E39A0"/>
    <w:rsid w:val="000E58D4"/>
    <w:rsid w:val="000F02FD"/>
    <w:rsid w:val="000F3D85"/>
    <w:rsid w:val="00104F91"/>
    <w:rsid w:val="00107407"/>
    <w:rsid w:val="00116689"/>
    <w:rsid w:val="00121F85"/>
    <w:rsid w:val="00130229"/>
    <w:rsid w:val="00131A34"/>
    <w:rsid w:val="00133752"/>
    <w:rsid w:val="00135C41"/>
    <w:rsid w:val="00151ACF"/>
    <w:rsid w:val="00156A3D"/>
    <w:rsid w:val="00160A18"/>
    <w:rsid w:val="001669B2"/>
    <w:rsid w:val="00174206"/>
    <w:rsid w:val="00196E6F"/>
    <w:rsid w:val="001B7D76"/>
    <w:rsid w:val="001D0209"/>
    <w:rsid w:val="001D3176"/>
    <w:rsid w:val="001D3DDB"/>
    <w:rsid w:val="001D629D"/>
    <w:rsid w:val="001E00E6"/>
    <w:rsid w:val="001E1F8F"/>
    <w:rsid w:val="001F2990"/>
    <w:rsid w:val="001F3348"/>
    <w:rsid w:val="00215D2B"/>
    <w:rsid w:val="00223FFE"/>
    <w:rsid w:val="0023591C"/>
    <w:rsid w:val="0023791A"/>
    <w:rsid w:val="00240564"/>
    <w:rsid w:val="00250B15"/>
    <w:rsid w:val="00262F9A"/>
    <w:rsid w:val="00280A8A"/>
    <w:rsid w:val="00282DCB"/>
    <w:rsid w:val="00292C3E"/>
    <w:rsid w:val="002931EB"/>
    <w:rsid w:val="002A3129"/>
    <w:rsid w:val="002B00CC"/>
    <w:rsid w:val="002B029C"/>
    <w:rsid w:val="002B59D5"/>
    <w:rsid w:val="002C2B37"/>
    <w:rsid w:val="002D3F05"/>
    <w:rsid w:val="002D6676"/>
    <w:rsid w:val="002E2207"/>
    <w:rsid w:val="002E398C"/>
    <w:rsid w:val="002E4AE0"/>
    <w:rsid w:val="002F4378"/>
    <w:rsid w:val="002F44DF"/>
    <w:rsid w:val="002F78BE"/>
    <w:rsid w:val="003001E1"/>
    <w:rsid w:val="00311B60"/>
    <w:rsid w:val="00321742"/>
    <w:rsid w:val="0032398D"/>
    <w:rsid w:val="003407E6"/>
    <w:rsid w:val="00343F80"/>
    <w:rsid w:val="00371907"/>
    <w:rsid w:val="00372ECF"/>
    <w:rsid w:val="00393314"/>
    <w:rsid w:val="00397B8B"/>
    <w:rsid w:val="003A4A2E"/>
    <w:rsid w:val="003A76C0"/>
    <w:rsid w:val="003B697D"/>
    <w:rsid w:val="003C6CDD"/>
    <w:rsid w:val="003D21A8"/>
    <w:rsid w:val="003E6A55"/>
    <w:rsid w:val="003F3F0D"/>
    <w:rsid w:val="003F7797"/>
    <w:rsid w:val="00407D1A"/>
    <w:rsid w:val="00415E60"/>
    <w:rsid w:val="00415EB0"/>
    <w:rsid w:val="00420CC8"/>
    <w:rsid w:val="004370AB"/>
    <w:rsid w:val="00437CD5"/>
    <w:rsid w:val="00445439"/>
    <w:rsid w:val="00462FAF"/>
    <w:rsid w:val="004630F2"/>
    <w:rsid w:val="00463F71"/>
    <w:rsid w:val="00464003"/>
    <w:rsid w:val="00464EE5"/>
    <w:rsid w:val="004729E8"/>
    <w:rsid w:val="00476CED"/>
    <w:rsid w:val="004879E8"/>
    <w:rsid w:val="00487F06"/>
    <w:rsid w:val="0049691B"/>
    <w:rsid w:val="004A08B8"/>
    <w:rsid w:val="004A4840"/>
    <w:rsid w:val="004A6D7F"/>
    <w:rsid w:val="004B43EF"/>
    <w:rsid w:val="004B7623"/>
    <w:rsid w:val="004C0765"/>
    <w:rsid w:val="004C377D"/>
    <w:rsid w:val="004C5B9E"/>
    <w:rsid w:val="004C786D"/>
    <w:rsid w:val="004D06F8"/>
    <w:rsid w:val="004D4B68"/>
    <w:rsid w:val="00500E14"/>
    <w:rsid w:val="00510C8A"/>
    <w:rsid w:val="005118CA"/>
    <w:rsid w:val="00513BAB"/>
    <w:rsid w:val="00517B58"/>
    <w:rsid w:val="00522DB9"/>
    <w:rsid w:val="005300D5"/>
    <w:rsid w:val="005348BE"/>
    <w:rsid w:val="005352CF"/>
    <w:rsid w:val="0053775A"/>
    <w:rsid w:val="00540698"/>
    <w:rsid w:val="005507F9"/>
    <w:rsid w:val="005529C7"/>
    <w:rsid w:val="00553A69"/>
    <w:rsid w:val="00556FC6"/>
    <w:rsid w:val="00560015"/>
    <w:rsid w:val="005647A7"/>
    <w:rsid w:val="005709DB"/>
    <w:rsid w:val="00573152"/>
    <w:rsid w:val="00576926"/>
    <w:rsid w:val="00580770"/>
    <w:rsid w:val="00582C93"/>
    <w:rsid w:val="00584C83"/>
    <w:rsid w:val="005857E0"/>
    <w:rsid w:val="00594F0C"/>
    <w:rsid w:val="00595F92"/>
    <w:rsid w:val="005B5FBB"/>
    <w:rsid w:val="005C1C22"/>
    <w:rsid w:val="005C41B4"/>
    <w:rsid w:val="005C444B"/>
    <w:rsid w:val="005C493C"/>
    <w:rsid w:val="005D3307"/>
    <w:rsid w:val="005D58EC"/>
    <w:rsid w:val="005D626E"/>
    <w:rsid w:val="005E2004"/>
    <w:rsid w:val="005F3DAC"/>
    <w:rsid w:val="005F41A8"/>
    <w:rsid w:val="005F6CAC"/>
    <w:rsid w:val="00610BB3"/>
    <w:rsid w:val="00612B0D"/>
    <w:rsid w:val="00614169"/>
    <w:rsid w:val="00617FBF"/>
    <w:rsid w:val="0062426C"/>
    <w:rsid w:val="00635454"/>
    <w:rsid w:val="00637DF8"/>
    <w:rsid w:val="00640507"/>
    <w:rsid w:val="006649A4"/>
    <w:rsid w:val="00664B80"/>
    <w:rsid w:val="0066591F"/>
    <w:rsid w:val="00667220"/>
    <w:rsid w:val="006827CC"/>
    <w:rsid w:val="0068294E"/>
    <w:rsid w:val="006A0D28"/>
    <w:rsid w:val="006B6B03"/>
    <w:rsid w:val="006C061B"/>
    <w:rsid w:val="006C2A23"/>
    <w:rsid w:val="006C322F"/>
    <w:rsid w:val="006C3DD1"/>
    <w:rsid w:val="006E3AE2"/>
    <w:rsid w:val="007048B8"/>
    <w:rsid w:val="007050E4"/>
    <w:rsid w:val="00706509"/>
    <w:rsid w:val="00712B7E"/>
    <w:rsid w:val="00714D23"/>
    <w:rsid w:val="00722299"/>
    <w:rsid w:val="0072728B"/>
    <w:rsid w:val="00730BAB"/>
    <w:rsid w:val="007345F6"/>
    <w:rsid w:val="007439BE"/>
    <w:rsid w:val="0074438A"/>
    <w:rsid w:val="007532D4"/>
    <w:rsid w:val="00767731"/>
    <w:rsid w:val="0077267E"/>
    <w:rsid w:val="00784C59"/>
    <w:rsid w:val="007866C1"/>
    <w:rsid w:val="00792560"/>
    <w:rsid w:val="00797D83"/>
    <w:rsid w:val="007A04F4"/>
    <w:rsid w:val="007A44F3"/>
    <w:rsid w:val="007C0A39"/>
    <w:rsid w:val="007C495B"/>
    <w:rsid w:val="007D3D25"/>
    <w:rsid w:val="007D76B4"/>
    <w:rsid w:val="007E55ED"/>
    <w:rsid w:val="007F5FC1"/>
    <w:rsid w:val="00804572"/>
    <w:rsid w:val="008053D9"/>
    <w:rsid w:val="00806EE2"/>
    <w:rsid w:val="008159B7"/>
    <w:rsid w:val="008276D9"/>
    <w:rsid w:val="00832F77"/>
    <w:rsid w:val="00844490"/>
    <w:rsid w:val="008514D3"/>
    <w:rsid w:val="00854593"/>
    <w:rsid w:val="008601E3"/>
    <w:rsid w:val="00871A17"/>
    <w:rsid w:val="00872046"/>
    <w:rsid w:val="00872D1D"/>
    <w:rsid w:val="00875DAD"/>
    <w:rsid w:val="00877581"/>
    <w:rsid w:val="00883C46"/>
    <w:rsid w:val="00884D75"/>
    <w:rsid w:val="00892ACC"/>
    <w:rsid w:val="00892E9D"/>
    <w:rsid w:val="00895F35"/>
    <w:rsid w:val="008A4288"/>
    <w:rsid w:val="008A5544"/>
    <w:rsid w:val="008B0F59"/>
    <w:rsid w:val="008B24CD"/>
    <w:rsid w:val="008B3288"/>
    <w:rsid w:val="008B7583"/>
    <w:rsid w:val="008D0763"/>
    <w:rsid w:val="008D5E28"/>
    <w:rsid w:val="008D7BE8"/>
    <w:rsid w:val="008E00DE"/>
    <w:rsid w:val="008F29C1"/>
    <w:rsid w:val="008F430D"/>
    <w:rsid w:val="008F50B0"/>
    <w:rsid w:val="008F5394"/>
    <w:rsid w:val="009020CA"/>
    <w:rsid w:val="00902CE6"/>
    <w:rsid w:val="009108F7"/>
    <w:rsid w:val="00913845"/>
    <w:rsid w:val="00914536"/>
    <w:rsid w:val="00915462"/>
    <w:rsid w:val="009317BD"/>
    <w:rsid w:val="00941E7F"/>
    <w:rsid w:val="00943FE0"/>
    <w:rsid w:val="0094731D"/>
    <w:rsid w:val="00950F4B"/>
    <w:rsid w:val="00954318"/>
    <w:rsid w:val="009624C8"/>
    <w:rsid w:val="00964685"/>
    <w:rsid w:val="00970413"/>
    <w:rsid w:val="00970F46"/>
    <w:rsid w:val="00984ADB"/>
    <w:rsid w:val="0099219C"/>
    <w:rsid w:val="00992F8F"/>
    <w:rsid w:val="0099514F"/>
    <w:rsid w:val="009A5256"/>
    <w:rsid w:val="009A5F45"/>
    <w:rsid w:val="009C5CB5"/>
    <w:rsid w:val="009D0DF4"/>
    <w:rsid w:val="009D738C"/>
    <w:rsid w:val="009E011F"/>
    <w:rsid w:val="009F08B1"/>
    <w:rsid w:val="009F17C8"/>
    <w:rsid w:val="00A0614B"/>
    <w:rsid w:val="00A06DC3"/>
    <w:rsid w:val="00A116C6"/>
    <w:rsid w:val="00A11A35"/>
    <w:rsid w:val="00A22333"/>
    <w:rsid w:val="00A2361B"/>
    <w:rsid w:val="00A23693"/>
    <w:rsid w:val="00A23E69"/>
    <w:rsid w:val="00A25181"/>
    <w:rsid w:val="00A327B2"/>
    <w:rsid w:val="00A3661D"/>
    <w:rsid w:val="00A44A40"/>
    <w:rsid w:val="00A57AD1"/>
    <w:rsid w:val="00A63B17"/>
    <w:rsid w:val="00A67FFB"/>
    <w:rsid w:val="00A82180"/>
    <w:rsid w:val="00A82746"/>
    <w:rsid w:val="00A9157A"/>
    <w:rsid w:val="00AA0EA6"/>
    <w:rsid w:val="00AB6F5F"/>
    <w:rsid w:val="00AC57E0"/>
    <w:rsid w:val="00AC6453"/>
    <w:rsid w:val="00AD1070"/>
    <w:rsid w:val="00AD7968"/>
    <w:rsid w:val="00AE27FB"/>
    <w:rsid w:val="00AE56DE"/>
    <w:rsid w:val="00AE59A0"/>
    <w:rsid w:val="00AE62A9"/>
    <w:rsid w:val="00AF37D7"/>
    <w:rsid w:val="00AF4FC9"/>
    <w:rsid w:val="00B06BDA"/>
    <w:rsid w:val="00B11E33"/>
    <w:rsid w:val="00B159D5"/>
    <w:rsid w:val="00B24565"/>
    <w:rsid w:val="00B27192"/>
    <w:rsid w:val="00B42368"/>
    <w:rsid w:val="00B4659C"/>
    <w:rsid w:val="00B556CE"/>
    <w:rsid w:val="00B5594C"/>
    <w:rsid w:val="00B604AC"/>
    <w:rsid w:val="00B60E86"/>
    <w:rsid w:val="00B64010"/>
    <w:rsid w:val="00B665F7"/>
    <w:rsid w:val="00B72EDF"/>
    <w:rsid w:val="00B736C3"/>
    <w:rsid w:val="00B74E97"/>
    <w:rsid w:val="00B75ABC"/>
    <w:rsid w:val="00BA09FB"/>
    <w:rsid w:val="00BA156E"/>
    <w:rsid w:val="00BA1E83"/>
    <w:rsid w:val="00BA6235"/>
    <w:rsid w:val="00BB35C0"/>
    <w:rsid w:val="00BB5142"/>
    <w:rsid w:val="00BB7F84"/>
    <w:rsid w:val="00BC27EA"/>
    <w:rsid w:val="00BC6FC3"/>
    <w:rsid w:val="00BD4E01"/>
    <w:rsid w:val="00BD5A2B"/>
    <w:rsid w:val="00BF63B4"/>
    <w:rsid w:val="00C26A94"/>
    <w:rsid w:val="00C26AE2"/>
    <w:rsid w:val="00C34DB8"/>
    <w:rsid w:val="00C3503E"/>
    <w:rsid w:val="00C3785E"/>
    <w:rsid w:val="00C432CF"/>
    <w:rsid w:val="00C43F8E"/>
    <w:rsid w:val="00C532F0"/>
    <w:rsid w:val="00C55912"/>
    <w:rsid w:val="00C56E6A"/>
    <w:rsid w:val="00C57E7E"/>
    <w:rsid w:val="00C621D0"/>
    <w:rsid w:val="00C635CF"/>
    <w:rsid w:val="00C65EB1"/>
    <w:rsid w:val="00C6768E"/>
    <w:rsid w:val="00C72451"/>
    <w:rsid w:val="00C77EAD"/>
    <w:rsid w:val="00C8221A"/>
    <w:rsid w:val="00C916EC"/>
    <w:rsid w:val="00C952CC"/>
    <w:rsid w:val="00CA531C"/>
    <w:rsid w:val="00CA5F48"/>
    <w:rsid w:val="00CD28AF"/>
    <w:rsid w:val="00CD6624"/>
    <w:rsid w:val="00CE401D"/>
    <w:rsid w:val="00CF7915"/>
    <w:rsid w:val="00D01285"/>
    <w:rsid w:val="00D054D6"/>
    <w:rsid w:val="00D10530"/>
    <w:rsid w:val="00D21920"/>
    <w:rsid w:val="00D44679"/>
    <w:rsid w:val="00D44822"/>
    <w:rsid w:val="00D6620C"/>
    <w:rsid w:val="00D76411"/>
    <w:rsid w:val="00D86E02"/>
    <w:rsid w:val="00D93BDF"/>
    <w:rsid w:val="00D96DD7"/>
    <w:rsid w:val="00DA07C4"/>
    <w:rsid w:val="00DA1CC1"/>
    <w:rsid w:val="00DA213E"/>
    <w:rsid w:val="00DC14CC"/>
    <w:rsid w:val="00DC460C"/>
    <w:rsid w:val="00DD232A"/>
    <w:rsid w:val="00DD265A"/>
    <w:rsid w:val="00DF30CB"/>
    <w:rsid w:val="00DF3B94"/>
    <w:rsid w:val="00E01CD8"/>
    <w:rsid w:val="00E05F88"/>
    <w:rsid w:val="00E07464"/>
    <w:rsid w:val="00E07AA5"/>
    <w:rsid w:val="00E14A18"/>
    <w:rsid w:val="00E16DE0"/>
    <w:rsid w:val="00E17D53"/>
    <w:rsid w:val="00E208B0"/>
    <w:rsid w:val="00E20C07"/>
    <w:rsid w:val="00E31512"/>
    <w:rsid w:val="00E317D1"/>
    <w:rsid w:val="00E31848"/>
    <w:rsid w:val="00E37FF9"/>
    <w:rsid w:val="00E4329E"/>
    <w:rsid w:val="00E43488"/>
    <w:rsid w:val="00E43DA1"/>
    <w:rsid w:val="00E44532"/>
    <w:rsid w:val="00E511E5"/>
    <w:rsid w:val="00E549E9"/>
    <w:rsid w:val="00E64DEC"/>
    <w:rsid w:val="00E671B9"/>
    <w:rsid w:val="00E67209"/>
    <w:rsid w:val="00E81AE3"/>
    <w:rsid w:val="00E84C36"/>
    <w:rsid w:val="00E90C2E"/>
    <w:rsid w:val="00E926AC"/>
    <w:rsid w:val="00E93D6D"/>
    <w:rsid w:val="00E95803"/>
    <w:rsid w:val="00E970A9"/>
    <w:rsid w:val="00EA5C2A"/>
    <w:rsid w:val="00EA7882"/>
    <w:rsid w:val="00EB31A6"/>
    <w:rsid w:val="00EB3D02"/>
    <w:rsid w:val="00EB5BA2"/>
    <w:rsid w:val="00EC3ADD"/>
    <w:rsid w:val="00EC512A"/>
    <w:rsid w:val="00ED209C"/>
    <w:rsid w:val="00ED247A"/>
    <w:rsid w:val="00ED3E67"/>
    <w:rsid w:val="00ED442B"/>
    <w:rsid w:val="00EF2292"/>
    <w:rsid w:val="00EF2E0C"/>
    <w:rsid w:val="00EF4AA1"/>
    <w:rsid w:val="00F0247A"/>
    <w:rsid w:val="00F03F5A"/>
    <w:rsid w:val="00F065F1"/>
    <w:rsid w:val="00F21B0D"/>
    <w:rsid w:val="00F3501F"/>
    <w:rsid w:val="00F447DB"/>
    <w:rsid w:val="00F51463"/>
    <w:rsid w:val="00F52113"/>
    <w:rsid w:val="00F52F06"/>
    <w:rsid w:val="00F60FCD"/>
    <w:rsid w:val="00F73219"/>
    <w:rsid w:val="00F732D1"/>
    <w:rsid w:val="00F80E1A"/>
    <w:rsid w:val="00F84D97"/>
    <w:rsid w:val="00F861E6"/>
    <w:rsid w:val="00FA1D5E"/>
    <w:rsid w:val="00FA289E"/>
    <w:rsid w:val="00FD1998"/>
    <w:rsid w:val="00FD295A"/>
    <w:rsid w:val="00FF0AF1"/>
    <w:rsid w:val="00FF7058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2"/>
  </w:style>
  <w:style w:type="paragraph" w:styleId="2">
    <w:name w:val="heading 2"/>
    <w:basedOn w:val="a"/>
    <w:next w:val="a"/>
    <w:link w:val="20"/>
    <w:qFormat/>
    <w:rsid w:val="00B465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8A"/>
    <w:pPr>
      <w:ind w:left="720"/>
      <w:contextualSpacing/>
    </w:pPr>
  </w:style>
  <w:style w:type="character" w:customStyle="1" w:styleId="FontStyle80">
    <w:name w:val="Font Style80"/>
    <w:basedOn w:val="a0"/>
    <w:uiPriority w:val="99"/>
    <w:rsid w:val="0074438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43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92C3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7">
    <w:name w:val="Font Style97"/>
    <w:basedOn w:val="a0"/>
    <w:uiPriority w:val="99"/>
    <w:rsid w:val="00292C3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uiPriority w:val="99"/>
    <w:rsid w:val="00292C3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2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292C3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292C3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92C3E"/>
    <w:pPr>
      <w:widowControl w:val="0"/>
      <w:autoSpaceDE w:val="0"/>
      <w:autoSpaceDN w:val="0"/>
      <w:adjustRightInd w:val="0"/>
      <w:spacing w:after="0" w:line="283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92C3E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92C3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2C3E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92C3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2C3E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92C3E"/>
    <w:pPr>
      <w:widowControl w:val="0"/>
      <w:autoSpaceDE w:val="0"/>
      <w:autoSpaceDN w:val="0"/>
      <w:adjustRightInd w:val="0"/>
      <w:spacing w:after="0" w:line="1742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92C3E"/>
    <w:pPr>
      <w:widowControl w:val="0"/>
      <w:autoSpaceDE w:val="0"/>
      <w:autoSpaceDN w:val="0"/>
      <w:adjustRightInd w:val="0"/>
      <w:spacing w:after="0" w:line="8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92C3E"/>
    <w:pPr>
      <w:widowControl w:val="0"/>
      <w:autoSpaceDE w:val="0"/>
      <w:autoSpaceDN w:val="0"/>
      <w:adjustRightInd w:val="0"/>
      <w:spacing w:after="0" w:line="2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2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292C3E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75">
    <w:name w:val="Font Style75"/>
    <w:basedOn w:val="a0"/>
    <w:uiPriority w:val="99"/>
    <w:rsid w:val="00292C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292C3E"/>
    <w:rPr>
      <w:rFonts w:ascii="Times New Roman" w:hAnsi="Times New Roman" w:cs="Times New Roman"/>
      <w:sz w:val="12"/>
      <w:szCs w:val="12"/>
    </w:rPr>
  </w:style>
  <w:style w:type="character" w:customStyle="1" w:styleId="FontStyle105">
    <w:name w:val="Font Style105"/>
    <w:basedOn w:val="a0"/>
    <w:uiPriority w:val="99"/>
    <w:rsid w:val="00292C3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6">
    <w:name w:val="Font Style106"/>
    <w:basedOn w:val="a0"/>
    <w:uiPriority w:val="99"/>
    <w:rsid w:val="00292C3E"/>
    <w:rPr>
      <w:rFonts w:ascii="Bookman Old Style" w:hAnsi="Bookman Old Style" w:cs="Bookman Old Style"/>
      <w:b/>
      <w:bCs/>
      <w:sz w:val="52"/>
      <w:szCs w:val="52"/>
    </w:rPr>
  </w:style>
  <w:style w:type="character" w:customStyle="1" w:styleId="FontStyle107">
    <w:name w:val="Font Style107"/>
    <w:basedOn w:val="a0"/>
    <w:uiPriority w:val="99"/>
    <w:rsid w:val="00292C3E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uiPriority w:val="99"/>
    <w:rsid w:val="00292C3E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113">
    <w:name w:val="Font Style113"/>
    <w:basedOn w:val="a0"/>
    <w:uiPriority w:val="99"/>
    <w:rsid w:val="00292C3E"/>
    <w:rPr>
      <w:rFonts w:ascii="Georgia" w:hAnsi="Georgia" w:cs="Georgia"/>
      <w:b/>
      <w:bCs/>
      <w:sz w:val="10"/>
      <w:szCs w:val="10"/>
    </w:rPr>
  </w:style>
  <w:style w:type="paragraph" w:styleId="a4">
    <w:name w:val="No Spacing"/>
    <w:uiPriority w:val="1"/>
    <w:qFormat/>
    <w:rsid w:val="00292C3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24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40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40564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table" w:styleId="a8">
    <w:name w:val="Table Grid"/>
    <w:basedOn w:val="a1"/>
    <w:uiPriority w:val="59"/>
    <w:rsid w:val="00F6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8AC5-69ED-4EEB-B4C4-EC59057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dcterms:created xsi:type="dcterms:W3CDTF">2017-12-21T11:22:00Z</dcterms:created>
  <dcterms:modified xsi:type="dcterms:W3CDTF">2017-12-22T05:03:00Z</dcterms:modified>
</cp:coreProperties>
</file>