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>Комитет по образованию и делам молодежи Администрации Алтайского района объявляет конкурс на замещение вакантной должности муниципальной службы главного специалиста по охране труда и технике безопасности</w:t>
      </w:r>
      <w:r w:rsidR="00926ED1" w:rsidRPr="003B47F5">
        <w:rPr>
          <w:rFonts w:ascii="Times New Roman" w:hAnsi="Times New Roman" w:cs="Times New Roman"/>
          <w:b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направления деятельности по должности: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обеспечение организационно-управленческой деятельности </w:t>
      </w:r>
      <w:r>
        <w:rPr>
          <w:rFonts w:ascii="Times New Roman" w:hAnsi="Times New Roman" w:cs="Times New Roman"/>
        </w:rPr>
        <w:t xml:space="preserve">комитета по образованию и делам молодежи Администрации Алтайского района </w:t>
      </w:r>
      <w:r w:rsidRPr="003B0972">
        <w:rPr>
          <w:rFonts w:ascii="Times New Roman" w:hAnsi="Times New Roman" w:cs="Times New Roman"/>
        </w:rPr>
        <w:t>(далее – «</w:t>
      </w:r>
      <w:r>
        <w:rPr>
          <w:rFonts w:ascii="Times New Roman" w:hAnsi="Times New Roman" w:cs="Times New Roman"/>
        </w:rPr>
        <w:t>Комитета</w:t>
      </w:r>
      <w:r w:rsidRPr="003B0972">
        <w:rPr>
          <w:rFonts w:ascii="Times New Roman" w:hAnsi="Times New Roman" w:cs="Times New Roman"/>
        </w:rPr>
        <w:t>») по вопросам реализации и координации норм законодательства в системе общего образования края.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должностные обязанности: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Должностные обязанности гражданского служащего регулируются </w:t>
      </w:r>
      <w:r>
        <w:rPr>
          <w:rFonts w:ascii="Times New Roman" w:hAnsi="Times New Roman" w:cs="Times New Roman"/>
        </w:rPr>
        <w:t>Законом Российской Федерации № 131 ФЗ «Об общих принципах организации местного самоуправления в Российской Федерации», Законом Российской Федерации № 25-ФЗ «О муниципальной службе в Российской Федерации», Законом Алтайского края № 134-ЗС «О муниципальной службе в Алтайском крае», Уставом МО Алтайский район.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Исходя из возложенных на подразделение задач, главный </w:t>
      </w:r>
      <w:r>
        <w:rPr>
          <w:rFonts w:ascii="Times New Roman" w:hAnsi="Times New Roman" w:cs="Times New Roman"/>
        </w:rPr>
        <w:t>специалист</w:t>
      </w:r>
      <w:r w:rsidRPr="003B0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охране труда и технике безопасности</w:t>
      </w:r>
      <w:r w:rsidRPr="003B0972">
        <w:rPr>
          <w:rFonts w:ascii="Times New Roman" w:hAnsi="Times New Roman" w:cs="Times New Roman"/>
        </w:rPr>
        <w:t xml:space="preserve"> выполняет следующие функции: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осуществляет координацию работы </w:t>
      </w:r>
      <w:r>
        <w:rPr>
          <w:rFonts w:ascii="Times New Roman" w:hAnsi="Times New Roman" w:cs="Times New Roman"/>
        </w:rPr>
        <w:t>комитета:</w:t>
      </w:r>
      <w:r w:rsidRPr="003B0972">
        <w:rPr>
          <w:rFonts w:ascii="Times New Roman" w:hAnsi="Times New Roman" w:cs="Times New Roman"/>
        </w:rPr>
        <w:t xml:space="preserve">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выполнению Закона Российской Федерации «Об образовании» в части соблюдения гарантий прав граждан на получение обязательного среднего (полного) общего образования (успеваемость учащихся, обоснованность оставления обучающихся на повторный год обучения, отчисления, порядок перевода в другое общеобразовательное учреждение);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выполнению Закона Российской Федерации «Об основных гарантиях прав ребёнка в Российской Федерации» в части защиты прав ребёнка при осуществлении деятельности в области его образования;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подготовке и проведению государственной (итоговой) аттестации выпускников IX классов в традиционной форме и ГИА -9, XI(XII) классов в форме ГВЭ;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выполнению Закона Российской Федерации «Об образовании» в части соблюдения гарантий прав граждан на получение начального, основного, среднего (полного) общего образования в </w:t>
      </w:r>
      <w:proofErr w:type="spellStart"/>
      <w:r w:rsidRPr="003B0972">
        <w:rPr>
          <w:rFonts w:ascii="Times New Roman" w:hAnsi="Times New Roman" w:cs="Times New Roman"/>
        </w:rPr>
        <w:t>очно-заочной</w:t>
      </w:r>
      <w:proofErr w:type="spellEnd"/>
      <w:r w:rsidRPr="003B0972">
        <w:rPr>
          <w:rFonts w:ascii="Times New Roman" w:hAnsi="Times New Roman" w:cs="Times New Roman"/>
        </w:rPr>
        <w:t xml:space="preserve"> (вечерней), заочной форме, в форме семейного образования, самообразования, (успеваемость учащихся, обоснованность оставления обучающихся на повторный год обучения, отчисления, порядок перевода в другое общеобразовательное учреждение);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исполнению мероприятий ДЦП «Демографическое развитие Алтайского края» на 2010-2015 гг. в части предоставления единовременных денежных выплат родителям отличников и получившим золотые или серебряные медали учащихся-выпускников 11 классов общеобразовательных школ Алтайского края из многодетных семей;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координации деятельности учебно-консультационных пунктов, вечерних (сменных) школ;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обеспечению прав граждан на получение образования на родном языке;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 осуществлению </w:t>
      </w:r>
      <w:proofErr w:type="gramStart"/>
      <w:r w:rsidRPr="003B0972">
        <w:rPr>
          <w:rFonts w:ascii="Times New Roman" w:hAnsi="Times New Roman" w:cs="Times New Roman"/>
        </w:rPr>
        <w:t>контроля за</w:t>
      </w:r>
      <w:proofErr w:type="gramEnd"/>
      <w:r w:rsidRPr="003B0972">
        <w:rPr>
          <w:rFonts w:ascii="Times New Roman" w:hAnsi="Times New Roman" w:cs="Times New Roman"/>
        </w:rPr>
        <w:t xml:space="preserve"> эффективным использованием лабораторного оборудования, переданного в муниципальную собственность;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обеспечивает информационное наполнение сайта </w:t>
      </w:r>
      <w:r w:rsidR="00994F54">
        <w:rPr>
          <w:rFonts w:ascii="Times New Roman" w:hAnsi="Times New Roman" w:cs="Times New Roman"/>
        </w:rPr>
        <w:t>комитета</w:t>
      </w:r>
      <w:r w:rsidRPr="003B0972">
        <w:rPr>
          <w:rFonts w:ascii="Times New Roman" w:hAnsi="Times New Roman" w:cs="Times New Roman"/>
        </w:rPr>
        <w:t xml:space="preserve"> по курируемым вопросам;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осуществляет учредительный и внутриучрежденческий контроль по курируемым направлениям;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обеспечивает управление и оценку качества образования по курируемым направлениям;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является ответственным за согласование показателей индикативных планов социально-экономического развития;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координирует работу по реализации мероприятий ПНП «Образование» (сводные планы и отчеты);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обеспечивает </w:t>
      </w:r>
      <w:r w:rsidR="00994F54">
        <w:rPr>
          <w:rFonts w:ascii="Times New Roman" w:hAnsi="Times New Roman" w:cs="Times New Roman"/>
        </w:rPr>
        <w:t>участие в</w:t>
      </w:r>
      <w:r w:rsidRPr="003B0972">
        <w:rPr>
          <w:rFonts w:ascii="Times New Roman" w:hAnsi="Times New Roman" w:cs="Times New Roman"/>
        </w:rPr>
        <w:t xml:space="preserve"> Бал</w:t>
      </w:r>
      <w:r w:rsidR="00994F54">
        <w:rPr>
          <w:rFonts w:ascii="Times New Roman" w:hAnsi="Times New Roman" w:cs="Times New Roman"/>
        </w:rPr>
        <w:t>е</w:t>
      </w:r>
      <w:r w:rsidRPr="003B0972">
        <w:rPr>
          <w:rFonts w:ascii="Times New Roman" w:hAnsi="Times New Roman" w:cs="Times New Roman"/>
        </w:rPr>
        <w:t xml:space="preserve"> золотых медалистов;    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осуществляет: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координацию деятельности по рассмотрению и решений педагогических советов общеобразовательных учреждений о награждении выпускников XI(XII) классов золотой медалью «За особые успехи в учении»;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координацию вопросов содержания образования.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своевременное и полное рассмотрение устных и письменных обращений граждан, касающихся проблем сферы образования;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подготовку аналитических и информационных материалов;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консультативную помощь </w:t>
      </w:r>
      <w:r w:rsidR="00994F54">
        <w:rPr>
          <w:rFonts w:ascii="Times New Roman" w:hAnsi="Times New Roman" w:cs="Times New Roman"/>
        </w:rPr>
        <w:t>общеобразовательным учреждениям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Выполняет поручения </w:t>
      </w:r>
      <w:r w:rsidR="00994F54">
        <w:rPr>
          <w:rFonts w:ascii="Times New Roman" w:hAnsi="Times New Roman" w:cs="Times New Roman"/>
        </w:rPr>
        <w:t>председателя комитета</w:t>
      </w:r>
      <w:r w:rsidRPr="003B0972">
        <w:rPr>
          <w:rFonts w:ascii="Times New Roman" w:hAnsi="Times New Roman" w:cs="Times New Roman"/>
        </w:rPr>
        <w:t>, соответствующие назначенной должности.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            По поручению </w:t>
      </w:r>
      <w:r w:rsidR="00994F54">
        <w:rPr>
          <w:rFonts w:ascii="Times New Roman" w:hAnsi="Times New Roman" w:cs="Times New Roman"/>
        </w:rPr>
        <w:t>председателя комитета</w:t>
      </w:r>
      <w:r w:rsidRPr="003B0972">
        <w:rPr>
          <w:rFonts w:ascii="Times New Roman" w:hAnsi="Times New Roman" w:cs="Times New Roman"/>
        </w:rPr>
        <w:t xml:space="preserve"> может выполнять обязанности других сотрудников отдела в период их временного отсутствия.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направлению подготовки (специальности) по образованию: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по направлениям подготовки (специальностям) «</w:t>
      </w:r>
      <w:r w:rsidRPr="003B47F5">
        <w:rPr>
          <w:rFonts w:ascii="Times New Roman" w:hAnsi="Times New Roman" w:cs="Times New Roman"/>
          <w:b/>
        </w:rPr>
        <w:t>Образование и педагогика</w:t>
      </w:r>
      <w:r w:rsidRPr="003B0972">
        <w:rPr>
          <w:rFonts w:ascii="Times New Roman" w:hAnsi="Times New Roman" w:cs="Times New Roman"/>
        </w:rPr>
        <w:t>»;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организации учебного процесса в общеобразовательном учреждении;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учебного процесса в общеобразовательном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26100C">
        <w:rPr>
          <w:rFonts w:ascii="Times New Roman" w:hAnsi="Times New Roman" w:cs="Times New Roman"/>
        </w:rPr>
        <w:t>3147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5C6896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451216">
        <w:rPr>
          <w:rFonts w:ascii="Times New Roman" w:hAnsi="Times New Roman" w:cs="Times New Roman"/>
        </w:rPr>
        <w:t>31 января 2018</w:t>
      </w:r>
      <w:r w:rsidRPr="003B0972">
        <w:rPr>
          <w:rFonts w:ascii="Times New Roman" w:hAnsi="Times New Roman" w:cs="Times New Roman"/>
        </w:rPr>
        <w:t xml:space="preserve"> года включительно</w:t>
      </w:r>
      <w:r w:rsidR="0026100C">
        <w:rPr>
          <w:rFonts w:ascii="Times New Roman" w:hAnsi="Times New Roman" w:cs="Times New Roman"/>
        </w:rPr>
        <w:t xml:space="preserve"> до 1</w:t>
      </w:r>
      <w:r w:rsidR="00451216">
        <w:rPr>
          <w:rFonts w:ascii="Times New Roman" w:hAnsi="Times New Roman" w:cs="Times New Roman"/>
        </w:rPr>
        <w:t>2</w:t>
      </w:r>
      <w:r w:rsidR="0026100C">
        <w:rPr>
          <w:rFonts w:ascii="Times New Roman" w:hAnsi="Times New Roman" w:cs="Times New Roman"/>
        </w:rPr>
        <w:t>-00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На втором этапе конкурсная комиссия на основании представленных кандидатами документов, а также по результатам конкурсных процедур (тестирования и (или) индивидуального собеседования) оценивает их знания, навыки и умения (профессиональный уровень).</w:t>
      </w:r>
    </w:p>
    <w:p w:rsidR="00EB4B10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Второй этап конкурса состоится по адресу: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="00926ED1"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="00926ED1"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="00926ED1" w:rsidRPr="003B0972">
        <w:rPr>
          <w:rFonts w:ascii="Times New Roman" w:hAnsi="Times New Roman" w:cs="Times New Roman"/>
        </w:rPr>
        <w:t>, каб.</w:t>
      </w:r>
      <w:r w:rsidR="00926ED1">
        <w:rPr>
          <w:rFonts w:ascii="Times New Roman" w:hAnsi="Times New Roman" w:cs="Times New Roman"/>
        </w:rPr>
        <w:t>25</w:t>
      </w:r>
      <w:r w:rsidRPr="003B0972">
        <w:rPr>
          <w:rFonts w:ascii="Times New Roman" w:hAnsi="Times New Roman" w:cs="Times New Roman"/>
        </w:rPr>
        <w:t xml:space="preserve">. Предполагаемая дата проведения второго этапа конкурса – </w:t>
      </w:r>
      <w:r w:rsidR="00451216">
        <w:rPr>
          <w:rFonts w:ascii="Times New Roman" w:hAnsi="Times New Roman" w:cs="Times New Roman"/>
        </w:rPr>
        <w:t>31 января 2018</w:t>
      </w:r>
      <w:r w:rsidRPr="003B0972">
        <w:rPr>
          <w:rFonts w:ascii="Times New Roman" w:hAnsi="Times New Roman" w:cs="Times New Roman"/>
        </w:rPr>
        <w:t xml:space="preserve"> года</w:t>
      </w:r>
      <w:r w:rsidR="0026100C">
        <w:rPr>
          <w:rFonts w:ascii="Times New Roman" w:hAnsi="Times New Roman" w:cs="Times New Roman"/>
        </w:rPr>
        <w:t xml:space="preserve"> в 16-00</w:t>
      </w:r>
      <w:r w:rsidRPr="003B0972">
        <w:rPr>
          <w:rFonts w:ascii="Times New Roman" w:hAnsi="Times New Roman" w:cs="Times New Roman"/>
        </w:rPr>
        <w:t xml:space="preserve">. </w:t>
      </w:r>
    </w:p>
    <w:sectPr w:rsidR="00EB4B10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26100C"/>
    <w:rsid w:val="003B0972"/>
    <w:rsid w:val="003B47F5"/>
    <w:rsid w:val="00451216"/>
    <w:rsid w:val="004A6DC6"/>
    <w:rsid w:val="005C6896"/>
    <w:rsid w:val="00926ED1"/>
    <w:rsid w:val="00994F54"/>
    <w:rsid w:val="00EB4B10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2018-01-19T10:54:00Z</dcterms:created>
  <dcterms:modified xsi:type="dcterms:W3CDTF">2018-01-19T10:54:00Z</dcterms:modified>
</cp:coreProperties>
</file>