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BE5" w:rsidRDefault="00F80BE5" w:rsidP="00F80BE5">
      <w:pPr>
        <w:ind w:firstLine="720"/>
        <w:jc w:val="right"/>
        <w:rPr>
          <w:b/>
          <w:bCs/>
          <w:szCs w:val="24"/>
        </w:rPr>
      </w:pPr>
      <w:r>
        <w:rPr>
          <w:b/>
          <w:bCs/>
          <w:szCs w:val="24"/>
        </w:rPr>
        <w:t>ПРИЛОЖЕНИЕ 2</w:t>
      </w:r>
    </w:p>
    <w:p w:rsidR="00F80BE5" w:rsidRDefault="00F80BE5" w:rsidP="002D2ADC">
      <w:pPr>
        <w:ind w:firstLine="720"/>
        <w:jc w:val="center"/>
        <w:rPr>
          <w:b/>
          <w:bCs/>
          <w:szCs w:val="24"/>
        </w:rPr>
      </w:pPr>
    </w:p>
    <w:p w:rsidR="00C62D46" w:rsidRDefault="00C62D46" w:rsidP="002D2ADC">
      <w:pPr>
        <w:ind w:firstLine="720"/>
        <w:jc w:val="center"/>
        <w:rPr>
          <w:b/>
          <w:bCs/>
          <w:szCs w:val="24"/>
        </w:rPr>
      </w:pPr>
      <w:r>
        <w:rPr>
          <w:b/>
          <w:bCs/>
          <w:szCs w:val="24"/>
        </w:rPr>
        <w:t>Методические рекомендации</w:t>
      </w:r>
    </w:p>
    <w:p w:rsidR="002D2ADC" w:rsidRDefault="002D2ADC" w:rsidP="002D2ADC">
      <w:pPr>
        <w:ind w:firstLine="720"/>
        <w:jc w:val="center"/>
        <w:rPr>
          <w:b/>
          <w:bCs/>
          <w:szCs w:val="24"/>
        </w:rPr>
      </w:pPr>
      <w:r w:rsidRPr="00CE7CA7">
        <w:rPr>
          <w:b/>
          <w:bCs/>
          <w:szCs w:val="24"/>
        </w:rPr>
        <w:t xml:space="preserve">по заполнению </w:t>
      </w:r>
      <w:proofErr w:type="gramStart"/>
      <w:r w:rsidRPr="00CE7CA7">
        <w:rPr>
          <w:b/>
          <w:bCs/>
          <w:szCs w:val="24"/>
        </w:rPr>
        <w:t xml:space="preserve">формы </w:t>
      </w:r>
      <w:r w:rsidR="00F00D96" w:rsidRPr="00CE7CA7">
        <w:rPr>
          <w:b/>
          <w:bCs/>
          <w:szCs w:val="24"/>
        </w:rPr>
        <w:t>монит</w:t>
      </w:r>
      <w:r w:rsidR="00825172" w:rsidRPr="00CE7CA7">
        <w:rPr>
          <w:b/>
          <w:bCs/>
          <w:szCs w:val="24"/>
        </w:rPr>
        <w:t>о</w:t>
      </w:r>
      <w:r w:rsidR="00F00D96" w:rsidRPr="00CE7CA7">
        <w:rPr>
          <w:b/>
          <w:bCs/>
          <w:szCs w:val="24"/>
        </w:rPr>
        <w:t>ринга деятельности школьных библиотек Алтайского края</w:t>
      </w:r>
      <w:proofErr w:type="gramEnd"/>
      <w:r w:rsidR="00F00D96" w:rsidRPr="00CE7CA7">
        <w:rPr>
          <w:b/>
          <w:bCs/>
          <w:szCs w:val="24"/>
        </w:rPr>
        <w:t xml:space="preserve"> в 201</w:t>
      </w:r>
      <w:r w:rsidR="00C62D46">
        <w:rPr>
          <w:b/>
          <w:bCs/>
          <w:szCs w:val="24"/>
        </w:rPr>
        <w:t>6</w:t>
      </w:r>
      <w:r w:rsidR="00F00D96" w:rsidRPr="00CE7CA7">
        <w:rPr>
          <w:b/>
          <w:bCs/>
          <w:szCs w:val="24"/>
        </w:rPr>
        <w:t>-201</w:t>
      </w:r>
      <w:r w:rsidR="00C62D46">
        <w:rPr>
          <w:b/>
          <w:bCs/>
          <w:szCs w:val="24"/>
        </w:rPr>
        <w:t>7</w:t>
      </w:r>
      <w:r w:rsidR="00F00D96" w:rsidRPr="00CE7CA7">
        <w:rPr>
          <w:b/>
          <w:bCs/>
          <w:szCs w:val="24"/>
        </w:rPr>
        <w:t xml:space="preserve"> учебном году</w:t>
      </w:r>
    </w:p>
    <w:p w:rsidR="00C62D46" w:rsidRPr="00CE7CA7" w:rsidRDefault="00C62D46" w:rsidP="002D2ADC">
      <w:pPr>
        <w:ind w:firstLine="720"/>
        <w:jc w:val="center"/>
        <w:rPr>
          <w:b/>
          <w:bCs/>
          <w:szCs w:val="24"/>
        </w:rPr>
      </w:pPr>
    </w:p>
    <w:p w:rsidR="00C62D46" w:rsidRDefault="00C62D46" w:rsidP="00C62D46">
      <w:pPr>
        <w:ind w:firstLine="709"/>
        <w:jc w:val="both"/>
        <w:rPr>
          <w:szCs w:val="24"/>
        </w:rPr>
      </w:pPr>
      <w:r>
        <w:rPr>
          <w:szCs w:val="24"/>
        </w:rPr>
        <w:t xml:space="preserve">Мониторинг </w:t>
      </w:r>
      <w:r w:rsidRPr="00C62D46">
        <w:rPr>
          <w:bCs/>
          <w:szCs w:val="24"/>
        </w:rPr>
        <w:t>деятельности школьных библиотек Алтайского края в 2016-2017 учебном году</w:t>
      </w:r>
      <w:r w:rsidRPr="00C62D46">
        <w:rPr>
          <w:szCs w:val="24"/>
        </w:rPr>
        <w:t xml:space="preserve"> </w:t>
      </w:r>
      <w:r>
        <w:rPr>
          <w:szCs w:val="24"/>
        </w:rPr>
        <w:t>осуществляется последовательно на трех уровнях с соответствующим распределением ответственности:</w:t>
      </w:r>
    </w:p>
    <w:p w:rsidR="00C62D46" w:rsidRDefault="00C62D46" w:rsidP="00C62D46">
      <w:pPr>
        <w:ind w:firstLine="709"/>
        <w:jc w:val="both"/>
        <w:rPr>
          <w:szCs w:val="24"/>
        </w:rPr>
      </w:pPr>
      <w:r>
        <w:rPr>
          <w:szCs w:val="24"/>
        </w:rPr>
        <w:t>школьный</w:t>
      </w:r>
      <w:r w:rsidR="00B03DCE">
        <w:rPr>
          <w:szCs w:val="24"/>
        </w:rPr>
        <w:t xml:space="preserve"> уровень - </w:t>
      </w:r>
      <w:r>
        <w:rPr>
          <w:szCs w:val="24"/>
        </w:rPr>
        <w:t>библиотека общеобразовательной организации</w:t>
      </w:r>
      <w:r w:rsidR="00B03DCE">
        <w:rPr>
          <w:szCs w:val="24"/>
        </w:rPr>
        <w:t xml:space="preserve"> осуществляет </w:t>
      </w:r>
      <w:proofErr w:type="spellStart"/>
      <w:r w:rsidR="00B03DCE">
        <w:rPr>
          <w:szCs w:val="24"/>
        </w:rPr>
        <w:t>самомониторинг</w:t>
      </w:r>
      <w:proofErr w:type="spellEnd"/>
      <w:r w:rsidR="00B03DCE">
        <w:rPr>
          <w:szCs w:val="24"/>
        </w:rPr>
        <w:t xml:space="preserve"> деятельности за отчетный период;</w:t>
      </w:r>
      <w:r>
        <w:rPr>
          <w:szCs w:val="24"/>
        </w:rPr>
        <w:t xml:space="preserve"> ответственный за </w:t>
      </w:r>
      <w:r w:rsidR="00B03DCE">
        <w:rPr>
          <w:szCs w:val="24"/>
        </w:rPr>
        <w:t>формирование данных и предоставление годовой формы отчетности в муниципальный орган управления образованием</w:t>
      </w:r>
      <w:r>
        <w:rPr>
          <w:szCs w:val="24"/>
        </w:rPr>
        <w:t xml:space="preserve"> </w:t>
      </w:r>
      <w:r w:rsidR="00B03DCE">
        <w:rPr>
          <w:szCs w:val="24"/>
        </w:rPr>
        <w:t>(далее МОУО) - сотрудник школьной библиотеки, библиотечно-информационного центра, а также руководитель общеобразовательной организации</w:t>
      </w:r>
      <w:r>
        <w:rPr>
          <w:szCs w:val="24"/>
        </w:rPr>
        <w:t>;</w:t>
      </w:r>
    </w:p>
    <w:p w:rsidR="00C62D46" w:rsidRDefault="00C62D46" w:rsidP="00C62D46">
      <w:pPr>
        <w:ind w:firstLine="709"/>
        <w:jc w:val="both"/>
        <w:rPr>
          <w:szCs w:val="24"/>
        </w:rPr>
      </w:pPr>
      <w:r>
        <w:rPr>
          <w:szCs w:val="24"/>
        </w:rPr>
        <w:t>муниципальн</w:t>
      </w:r>
      <w:r w:rsidR="00B03DCE">
        <w:rPr>
          <w:szCs w:val="24"/>
        </w:rPr>
        <w:t>ый уровень</w:t>
      </w:r>
      <w:r>
        <w:rPr>
          <w:szCs w:val="24"/>
        </w:rPr>
        <w:t xml:space="preserve"> (район/город)</w:t>
      </w:r>
      <w:r w:rsidR="00B03DCE">
        <w:rPr>
          <w:szCs w:val="24"/>
        </w:rPr>
        <w:t xml:space="preserve"> - мониторинг </w:t>
      </w:r>
      <w:proofErr w:type="gramStart"/>
      <w:r w:rsidR="00B03DCE">
        <w:rPr>
          <w:szCs w:val="24"/>
        </w:rPr>
        <w:t>деятельности библиотек общеобразовательных организаций муниципального района/городского округа</w:t>
      </w:r>
      <w:proofErr w:type="gramEnd"/>
      <w:r w:rsidR="00B03DCE">
        <w:rPr>
          <w:szCs w:val="24"/>
        </w:rPr>
        <w:t xml:space="preserve"> осуществляет специалист МОУО, курирующий деятельность школьных библиотек</w:t>
      </w:r>
      <w:r>
        <w:rPr>
          <w:szCs w:val="24"/>
        </w:rPr>
        <w:t>;</w:t>
      </w:r>
      <w:r w:rsidR="00B03DCE">
        <w:rPr>
          <w:szCs w:val="24"/>
        </w:rPr>
        <w:t xml:space="preserve"> ответственный за </w:t>
      </w:r>
      <w:r w:rsidR="00602A66">
        <w:rPr>
          <w:szCs w:val="24"/>
        </w:rPr>
        <w:t xml:space="preserve">сбор, </w:t>
      </w:r>
      <w:r w:rsidR="00B03DCE">
        <w:rPr>
          <w:szCs w:val="24"/>
        </w:rPr>
        <w:t xml:space="preserve">формирование и предоставление сводных данных по муниципальному району/городскому округу - специалист МОУО, курирующий деятельность школьных библиотек; а также руководитель </w:t>
      </w:r>
      <w:r w:rsidR="00602A66">
        <w:rPr>
          <w:szCs w:val="24"/>
        </w:rPr>
        <w:t>МОУО</w:t>
      </w:r>
      <w:r w:rsidR="00B03DCE">
        <w:rPr>
          <w:szCs w:val="24"/>
        </w:rPr>
        <w:t>;</w:t>
      </w:r>
    </w:p>
    <w:p w:rsidR="00C62D46" w:rsidRDefault="00C62D46" w:rsidP="00C62D46">
      <w:pPr>
        <w:ind w:firstLine="709"/>
        <w:jc w:val="both"/>
        <w:rPr>
          <w:szCs w:val="24"/>
        </w:rPr>
      </w:pPr>
      <w:r>
        <w:rPr>
          <w:szCs w:val="24"/>
        </w:rPr>
        <w:t>краево</w:t>
      </w:r>
      <w:r w:rsidR="00602A66">
        <w:rPr>
          <w:szCs w:val="24"/>
        </w:rPr>
        <w:t>й уровень</w:t>
      </w:r>
      <w:r>
        <w:rPr>
          <w:szCs w:val="24"/>
        </w:rPr>
        <w:t xml:space="preserve"> (КГБУ ДПО АКИПКРО)</w:t>
      </w:r>
      <w:r w:rsidR="00602A66">
        <w:rPr>
          <w:szCs w:val="24"/>
        </w:rPr>
        <w:t xml:space="preserve"> - мониторинг деятельности библиотек общеобразовательных организаций Алтайского края в разрезе </w:t>
      </w:r>
      <w:r w:rsidR="00B33060">
        <w:rPr>
          <w:szCs w:val="24"/>
        </w:rPr>
        <w:t>муниципалитетов</w:t>
      </w:r>
      <w:r w:rsidR="00602A66">
        <w:rPr>
          <w:szCs w:val="24"/>
        </w:rPr>
        <w:t xml:space="preserve"> осуществляют специалисты КГБУ ДПО АКИПКРО на основании данных, предоставленных МОУО по установленной форме. </w:t>
      </w:r>
    </w:p>
    <w:p w:rsidR="00C62D46" w:rsidRPr="00C62D46" w:rsidRDefault="00C62D46" w:rsidP="00C62D46">
      <w:pPr>
        <w:ind w:firstLine="709"/>
        <w:jc w:val="both"/>
        <w:rPr>
          <w:szCs w:val="24"/>
        </w:rPr>
      </w:pPr>
    </w:p>
    <w:p w:rsidR="002D2ADC" w:rsidRPr="00CE7CA7" w:rsidRDefault="00602A66" w:rsidP="00C62D46">
      <w:pPr>
        <w:ind w:firstLine="709"/>
        <w:jc w:val="both"/>
        <w:rPr>
          <w:szCs w:val="24"/>
        </w:rPr>
      </w:pPr>
      <w:r>
        <w:rPr>
          <w:szCs w:val="24"/>
        </w:rPr>
        <w:t>Первоначально ф</w:t>
      </w:r>
      <w:r w:rsidR="002D2ADC" w:rsidRPr="00CE7CA7">
        <w:rPr>
          <w:szCs w:val="24"/>
        </w:rPr>
        <w:t xml:space="preserve">орму </w:t>
      </w:r>
      <w:r w:rsidR="00F00D96" w:rsidRPr="00CE7CA7">
        <w:rPr>
          <w:szCs w:val="24"/>
        </w:rPr>
        <w:t xml:space="preserve">мониторинга </w:t>
      </w:r>
      <w:r w:rsidR="00CE7CA7">
        <w:rPr>
          <w:szCs w:val="24"/>
        </w:rPr>
        <w:t>заполняют все</w:t>
      </w:r>
      <w:r w:rsidR="002D2ADC" w:rsidRPr="00CE7CA7">
        <w:rPr>
          <w:szCs w:val="24"/>
        </w:rPr>
        <w:t xml:space="preserve"> </w:t>
      </w:r>
      <w:r w:rsidR="00F00D96" w:rsidRPr="00CE7CA7">
        <w:rPr>
          <w:szCs w:val="24"/>
        </w:rPr>
        <w:t>общеобразовательные организации</w:t>
      </w:r>
      <w:r w:rsidR="004904A2">
        <w:rPr>
          <w:szCs w:val="24"/>
        </w:rPr>
        <w:t>, имеющие в своей структуре библиотеку, библиотечно-информационный центр</w:t>
      </w:r>
      <w:r w:rsidR="002D2ADC" w:rsidRPr="00CE7CA7">
        <w:rPr>
          <w:szCs w:val="24"/>
        </w:rPr>
        <w:t>.</w:t>
      </w:r>
    </w:p>
    <w:p w:rsidR="002D2ADC" w:rsidRPr="00CE7CA7" w:rsidRDefault="002D2ADC" w:rsidP="002D2ADC">
      <w:pPr>
        <w:ind w:firstLine="709"/>
        <w:jc w:val="both"/>
        <w:rPr>
          <w:szCs w:val="24"/>
        </w:rPr>
      </w:pPr>
      <w:r w:rsidRPr="00CE7CA7">
        <w:rPr>
          <w:szCs w:val="24"/>
        </w:rPr>
        <w:t xml:space="preserve">В адресной части формы в строке «Наименование отчитывающейся организации» указывается полное наименование </w:t>
      </w:r>
      <w:r w:rsidR="00F00D96" w:rsidRPr="00CE7CA7">
        <w:rPr>
          <w:szCs w:val="24"/>
        </w:rPr>
        <w:t xml:space="preserve">организации </w:t>
      </w:r>
      <w:r w:rsidRPr="00CE7CA7">
        <w:rPr>
          <w:szCs w:val="24"/>
        </w:rPr>
        <w:t>в соо</w:t>
      </w:r>
      <w:bookmarkStart w:id="0" w:name="_GoBack"/>
      <w:r w:rsidRPr="00CE7CA7">
        <w:rPr>
          <w:szCs w:val="24"/>
        </w:rPr>
        <w:t>т</w:t>
      </w:r>
      <w:bookmarkEnd w:id="0"/>
      <w:r w:rsidRPr="00CE7CA7">
        <w:rPr>
          <w:szCs w:val="24"/>
        </w:rPr>
        <w:t>ветствии с учредительными документами, утвержденными в установленном порядке</w:t>
      </w:r>
      <w:r w:rsidR="00F00D96" w:rsidRPr="00CE7CA7">
        <w:rPr>
          <w:szCs w:val="24"/>
        </w:rPr>
        <w:t>.</w:t>
      </w:r>
      <w:r w:rsidRPr="00CE7CA7">
        <w:rPr>
          <w:szCs w:val="24"/>
        </w:rPr>
        <w:t xml:space="preserve"> </w:t>
      </w:r>
    </w:p>
    <w:p w:rsidR="002D2ADC" w:rsidRPr="00CE7CA7" w:rsidRDefault="002D2ADC" w:rsidP="002D2ADC">
      <w:pPr>
        <w:ind w:firstLine="709"/>
        <w:jc w:val="both"/>
        <w:rPr>
          <w:szCs w:val="24"/>
        </w:rPr>
      </w:pPr>
      <w:r w:rsidRPr="00CE7CA7">
        <w:rPr>
          <w:szCs w:val="24"/>
        </w:rPr>
        <w:t xml:space="preserve">Отчет по форме </w:t>
      </w:r>
      <w:r w:rsidRPr="003E7C4A">
        <w:rPr>
          <w:szCs w:val="24"/>
        </w:rPr>
        <w:t>составляется на конец отчетного периода. Отчетным</w:t>
      </w:r>
      <w:r w:rsidRPr="00CE7CA7">
        <w:rPr>
          <w:szCs w:val="24"/>
        </w:rPr>
        <w:t xml:space="preserve"> периодом является один </w:t>
      </w:r>
      <w:r w:rsidR="00F00D96" w:rsidRPr="00CE7CA7">
        <w:rPr>
          <w:szCs w:val="24"/>
        </w:rPr>
        <w:t xml:space="preserve">учебный </w:t>
      </w:r>
      <w:r w:rsidRPr="00CE7CA7">
        <w:rPr>
          <w:szCs w:val="24"/>
        </w:rPr>
        <w:t>год.</w:t>
      </w:r>
    </w:p>
    <w:p w:rsidR="002D2ADC" w:rsidRPr="00CE7CA7" w:rsidRDefault="002D2ADC" w:rsidP="002D2ADC">
      <w:pPr>
        <w:ind w:firstLine="709"/>
        <w:jc w:val="both"/>
        <w:rPr>
          <w:szCs w:val="24"/>
        </w:rPr>
      </w:pPr>
      <w:r w:rsidRPr="00CE7CA7">
        <w:rPr>
          <w:szCs w:val="24"/>
        </w:rPr>
        <w:t>Все показатели, приведенные в форме, должны соответствовать данным первичной учетной документации, имеющейся в организации. При заполнении формы должна быть обеспечена полнота заполнения и достоверность содержащихся в ней статистических данных.</w:t>
      </w:r>
    </w:p>
    <w:p w:rsidR="002D2ADC" w:rsidRPr="00CE7CA7" w:rsidRDefault="002D2ADC" w:rsidP="002D2ADC">
      <w:pPr>
        <w:ind w:firstLine="709"/>
        <w:jc w:val="both"/>
        <w:rPr>
          <w:szCs w:val="24"/>
        </w:rPr>
      </w:pPr>
      <w:r w:rsidRPr="00CE7CA7">
        <w:rPr>
          <w:szCs w:val="24"/>
        </w:rPr>
        <w:t>Данные приводятся в тех единицах измерения, которые указаны в форме.</w:t>
      </w:r>
    </w:p>
    <w:p w:rsidR="00C738ED" w:rsidRPr="00CE7CA7" w:rsidRDefault="00C738ED" w:rsidP="002D2ADC">
      <w:pPr>
        <w:ind w:firstLine="709"/>
        <w:jc w:val="both"/>
        <w:rPr>
          <w:szCs w:val="24"/>
        </w:rPr>
      </w:pPr>
    </w:p>
    <w:p w:rsidR="002D2ADC" w:rsidRPr="00CE7CA7" w:rsidRDefault="002D2ADC" w:rsidP="002D2ADC">
      <w:pPr>
        <w:keepNext/>
        <w:keepLines/>
        <w:tabs>
          <w:tab w:val="left" w:pos="13467"/>
        </w:tabs>
        <w:spacing w:after="120"/>
        <w:jc w:val="center"/>
        <w:outlineLvl w:val="3"/>
        <w:rPr>
          <w:b/>
          <w:bCs/>
          <w:iCs/>
          <w:szCs w:val="24"/>
        </w:rPr>
      </w:pPr>
      <w:r w:rsidRPr="00CE7CA7">
        <w:rPr>
          <w:b/>
          <w:bCs/>
          <w:iCs/>
          <w:szCs w:val="24"/>
        </w:rPr>
        <w:t>Раздел 1. Материально-техническая база</w:t>
      </w:r>
    </w:p>
    <w:p w:rsidR="00A124E1" w:rsidRPr="00A124E1" w:rsidRDefault="00A124E1" w:rsidP="00A124E1">
      <w:pPr>
        <w:ind w:firstLine="709"/>
        <w:jc w:val="both"/>
        <w:rPr>
          <w:color w:val="262626"/>
          <w:szCs w:val="24"/>
        </w:rPr>
      </w:pPr>
      <w:r w:rsidRPr="00A124E1">
        <w:rPr>
          <w:color w:val="262626"/>
          <w:szCs w:val="24"/>
        </w:rPr>
        <w:t>Информация для специалистов МОУО, курирующих деятельность школьных библиотек:</w:t>
      </w:r>
    </w:p>
    <w:p w:rsidR="00A124E1" w:rsidRDefault="00A124E1" w:rsidP="00A124E1">
      <w:pPr>
        <w:ind w:firstLine="709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>Графы 2-</w:t>
      </w:r>
      <w:r w:rsidR="006B2176">
        <w:rPr>
          <w:b/>
          <w:color w:val="262626"/>
          <w:szCs w:val="24"/>
        </w:rPr>
        <w:t>4</w:t>
      </w:r>
      <w:r w:rsidRPr="00CE7CA7">
        <w:rPr>
          <w:color w:val="262626"/>
          <w:szCs w:val="24"/>
        </w:rPr>
        <w:t xml:space="preserve"> </w:t>
      </w:r>
      <w:r w:rsidRPr="00523C6B">
        <w:rPr>
          <w:szCs w:val="24"/>
          <w:u w:val="single"/>
        </w:rPr>
        <w:t>строки 0</w:t>
      </w:r>
      <w:r>
        <w:rPr>
          <w:szCs w:val="24"/>
          <w:u w:val="single"/>
        </w:rPr>
        <w:t>0</w:t>
      </w:r>
      <w:r w:rsidRPr="00CE7CA7">
        <w:rPr>
          <w:szCs w:val="24"/>
        </w:rPr>
        <w:t xml:space="preserve"> </w:t>
      </w:r>
      <w:r w:rsidRPr="00CE7CA7">
        <w:rPr>
          <w:color w:val="262626"/>
          <w:szCs w:val="24"/>
        </w:rPr>
        <w:t xml:space="preserve">заполняются </w:t>
      </w:r>
      <w:r>
        <w:rPr>
          <w:color w:val="262626"/>
          <w:szCs w:val="24"/>
        </w:rPr>
        <w:t xml:space="preserve">по </w:t>
      </w:r>
      <w:r w:rsidR="006B2176">
        <w:rPr>
          <w:color w:val="262626"/>
          <w:szCs w:val="24"/>
        </w:rPr>
        <w:t xml:space="preserve">общему </w:t>
      </w:r>
      <w:r>
        <w:rPr>
          <w:color w:val="262626"/>
          <w:szCs w:val="24"/>
        </w:rPr>
        <w:t xml:space="preserve">количеству </w:t>
      </w:r>
      <w:r w:rsidRPr="00CE7CA7">
        <w:rPr>
          <w:color w:val="262626"/>
          <w:szCs w:val="24"/>
        </w:rPr>
        <w:t>школ</w:t>
      </w:r>
      <w:r w:rsidR="006B2176">
        <w:rPr>
          <w:color w:val="262626"/>
          <w:szCs w:val="24"/>
        </w:rPr>
        <w:t xml:space="preserve"> (образовательных единиц)</w:t>
      </w:r>
      <w:r>
        <w:rPr>
          <w:color w:val="262626"/>
          <w:szCs w:val="24"/>
        </w:rPr>
        <w:t xml:space="preserve">, школьных библиотек и библиотечно-информационных центров </w:t>
      </w:r>
      <w:r w:rsidR="006B2176">
        <w:rPr>
          <w:color w:val="262626"/>
          <w:szCs w:val="24"/>
        </w:rPr>
        <w:t>не</w:t>
      </w:r>
      <w:r>
        <w:rPr>
          <w:color w:val="262626"/>
          <w:szCs w:val="24"/>
        </w:rPr>
        <w:t>зависимо от статуса школы (юридическое лицо, филиал)</w:t>
      </w:r>
      <w:r w:rsidRPr="00CE7CA7">
        <w:rPr>
          <w:color w:val="262626"/>
          <w:szCs w:val="24"/>
        </w:rPr>
        <w:t>.</w:t>
      </w:r>
      <w:r>
        <w:rPr>
          <w:color w:val="262626"/>
          <w:szCs w:val="24"/>
        </w:rPr>
        <w:t xml:space="preserve"> </w:t>
      </w:r>
    </w:p>
    <w:p w:rsidR="00A124E1" w:rsidRPr="00CE7CA7" w:rsidRDefault="00A124E1" w:rsidP="00A124E1">
      <w:pPr>
        <w:ind w:firstLine="709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>В графе 2</w:t>
      </w:r>
      <w:r w:rsidRPr="00CE7CA7">
        <w:rPr>
          <w:color w:val="262626"/>
          <w:szCs w:val="24"/>
        </w:rPr>
        <w:t xml:space="preserve"> </w:t>
      </w:r>
      <w:r w:rsidRPr="00523C6B">
        <w:rPr>
          <w:szCs w:val="24"/>
          <w:u w:val="single"/>
        </w:rPr>
        <w:t>строки 0</w:t>
      </w:r>
      <w:r>
        <w:rPr>
          <w:szCs w:val="24"/>
          <w:u w:val="single"/>
        </w:rPr>
        <w:t>0</w:t>
      </w:r>
      <w:r w:rsidRPr="00CE7CA7">
        <w:rPr>
          <w:szCs w:val="24"/>
        </w:rPr>
        <w:t xml:space="preserve"> </w:t>
      </w:r>
      <w:r w:rsidRPr="00CE7CA7">
        <w:rPr>
          <w:color w:val="262626"/>
          <w:szCs w:val="24"/>
        </w:rPr>
        <w:t xml:space="preserve">указывается </w:t>
      </w:r>
      <w:r>
        <w:rPr>
          <w:color w:val="262626"/>
          <w:szCs w:val="24"/>
        </w:rPr>
        <w:t xml:space="preserve">общее </w:t>
      </w:r>
      <w:r w:rsidRPr="00CE7CA7">
        <w:rPr>
          <w:color w:val="262626"/>
          <w:szCs w:val="24"/>
        </w:rPr>
        <w:t xml:space="preserve">количество школ </w:t>
      </w:r>
      <w:r>
        <w:rPr>
          <w:color w:val="262626"/>
          <w:szCs w:val="24"/>
        </w:rPr>
        <w:t>в районе /городе</w:t>
      </w:r>
      <w:r w:rsidR="00B33060">
        <w:rPr>
          <w:color w:val="262626"/>
          <w:szCs w:val="24"/>
        </w:rPr>
        <w:t>,</w:t>
      </w:r>
      <w:r>
        <w:rPr>
          <w:color w:val="262626"/>
          <w:szCs w:val="24"/>
        </w:rPr>
        <w:t xml:space="preserve"> включая все филиалы. </w:t>
      </w:r>
    </w:p>
    <w:p w:rsidR="00A124E1" w:rsidRPr="00CE7CA7" w:rsidRDefault="00A124E1" w:rsidP="00A124E1">
      <w:pPr>
        <w:ind w:firstLine="709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 xml:space="preserve">Графы </w:t>
      </w:r>
      <w:r w:rsidR="006B2176">
        <w:rPr>
          <w:b/>
          <w:color w:val="262626"/>
          <w:szCs w:val="24"/>
        </w:rPr>
        <w:t>3</w:t>
      </w:r>
      <w:r w:rsidR="00FD6C7B">
        <w:rPr>
          <w:b/>
          <w:color w:val="262626"/>
          <w:szCs w:val="24"/>
        </w:rPr>
        <w:t xml:space="preserve"> </w:t>
      </w:r>
      <w:r w:rsidR="00FD6C7B" w:rsidRPr="00523C6B">
        <w:rPr>
          <w:szCs w:val="24"/>
          <w:u w:val="single"/>
        </w:rPr>
        <w:t>строки 0</w:t>
      </w:r>
      <w:r w:rsidR="00FD6C7B">
        <w:rPr>
          <w:szCs w:val="24"/>
          <w:u w:val="single"/>
        </w:rPr>
        <w:t>0</w:t>
      </w:r>
      <w:r w:rsidR="00FD6C7B">
        <w:rPr>
          <w:b/>
          <w:color w:val="262626"/>
          <w:szCs w:val="24"/>
        </w:rPr>
        <w:t xml:space="preserve"> </w:t>
      </w:r>
      <w:r>
        <w:rPr>
          <w:color w:val="262626"/>
          <w:szCs w:val="24"/>
        </w:rPr>
        <w:t>указывается</w:t>
      </w:r>
      <w:r w:rsidRPr="00CE7CA7">
        <w:rPr>
          <w:color w:val="262626"/>
          <w:szCs w:val="24"/>
        </w:rPr>
        <w:t xml:space="preserve"> общ</w:t>
      </w:r>
      <w:r>
        <w:rPr>
          <w:color w:val="262626"/>
          <w:szCs w:val="24"/>
        </w:rPr>
        <w:t>ее</w:t>
      </w:r>
      <w:r w:rsidRPr="00CE7CA7">
        <w:rPr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число </w:t>
      </w:r>
      <w:r w:rsidRPr="00CE7CA7">
        <w:rPr>
          <w:color w:val="262626"/>
          <w:szCs w:val="24"/>
        </w:rPr>
        <w:t xml:space="preserve">библиотек, </w:t>
      </w:r>
      <w:r w:rsidR="00FD6C7B">
        <w:rPr>
          <w:color w:val="262626"/>
          <w:szCs w:val="24"/>
        </w:rPr>
        <w:t xml:space="preserve">библиотечно-информационных центров, </w:t>
      </w:r>
      <w:r w:rsidRPr="00CE7CA7">
        <w:rPr>
          <w:color w:val="262626"/>
          <w:szCs w:val="24"/>
        </w:rPr>
        <w:t xml:space="preserve">имеющихся в школах </w:t>
      </w:r>
      <w:r w:rsidR="00B33060">
        <w:rPr>
          <w:color w:val="262626"/>
          <w:szCs w:val="24"/>
        </w:rPr>
        <w:t>МОУО</w:t>
      </w:r>
      <w:r w:rsidRPr="00CE7CA7">
        <w:rPr>
          <w:color w:val="262626"/>
          <w:szCs w:val="24"/>
        </w:rPr>
        <w:t>, включая филиалы.</w:t>
      </w:r>
    </w:p>
    <w:p w:rsidR="00FD6C7B" w:rsidRPr="00CE7CA7" w:rsidRDefault="00FD6C7B" w:rsidP="00FD6C7B">
      <w:pPr>
        <w:ind w:firstLine="709"/>
        <w:jc w:val="both"/>
        <w:rPr>
          <w:color w:val="262626"/>
          <w:szCs w:val="24"/>
        </w:rPr>
      </w:pPr>
      <w:r>
        <w:rPr>
          <w:b/>
          <w:color w:val="262626"/>
          <w:szCs w:val="24"/>
        </w:rPr>
        <w:t>В г</w:t>
      </w:r>
      <w:r w:rsidRPr="00CE7CA7">
        <w:rPr>
          <w:b/>
          <w:color w:val="262626"/>
          <w:szCs w:val="24"/>
        </w:rPr>
        <w:t>раф</w:t>
      </w:r>
      <w:r>
        <w:rPr>
          <w:b/>
          <w:color w:val="262626"/>
          <w:szCs w:val="24"/>
        </w:rPr>
        <w:t>е</w:t>
      </w:r>
      <w:r w:rsidRPr="00CE7CA7">
        <w:rPr>
          <w:b/>
          <w:color w:val="262626"/>
          <w:szCs w:val="24"/>
        </w:rPr>
        <w:t xml:space="preserve"> </w:t>
      </w:r>
      <w:r w:rsidR="006B2176">
        <w:rPr>
          <w:b/>
          <w:color w:val="262626"/>
          <w:szCs w:val="24"/>
        </w:rPr>
        <w:t>4</w:t>
      </w:r>
      <w:r>
        <w:rPr>
          <w:b/>
          <w:color w:val="262626"/>
          <w:szCs w:val="24"/>
        </w:rPr>
        <w:t xml:space="preserve"> </w:t>
      </w:r>
      <w:r w:rsidRPr="00523C6B">
        <w:rPr>
          <w:szCs w:val="24"/>
          <w:u w:val="single"/>
        </w:rPr>
        <w:t>строки 0</w:t>
      </w:r>
      <w:r>
        <w:rPr>
          <w:szCs w:val="24"/>
          <w:u w:val="single"/>
        </w:rPr>
        <w:t>0</w:t>
      </w:r>
      <w:r>
        <w:rPr>
          <w:b/>
          <w:color w:val="262626"/>
          <w:szCs w:val="24"/>
        </w:rPr>
        <w:t xml:space="preserve"> </w:t>
      </w:r>
      <w:r>
        <w:rPr>
          <w:color w:val="262626"/>
          <w:szCs w:val="24"/>
        </w:rPr>
        <w:t>указывается</w:t>
      </w:r>
      <w:r w:rsidRPr="00CE7CA7">
        <w:rPr>
          <w:color w:val="262626"/>
          <w:szCs w:val="24"/>
        </w:rPr>
        <w:t xml:space="preserve"> общ</w:t>
      </w:r>
      <w:r>
        <w:rPr>
          <w:color w:val="262626"/>
          <w:szCs w:val="24"/>
        </w:rPr>
        <w:t>ее</w:t>
      </w:r>
      <w:r w:rsidRPr="00CE7CA7">
        <w:rPr>
          <w:color w:val="262626"/>
          <w:szCs w:val="24"/>
        </w:rPr>
        <w:t xml:space="preserve"> </w:t>
      </w:r>
      <w:r>
        <w:rPr>
          <w:color w:val="262626"/>
          <w:szCs w:val="24"/>
        </w:rPr>
        <w:t xml:space="preserve">число библиотечно-информационных центров, </w:t>
      </w:r>
      <w:r w:rsidRPr="00CE7CA7">
        <w:rPr>
          <w:color w:val="262626"/>
          <w:szCs w:val="24"/>
        </w:rPr>
        <w:t xml:space="preserve">имеющихся в школах </w:t>
      </w:r>
      <w:r w:rsidR="00B33060">
        <w:rPr>
          <w:color w:val="262626"/>
          <w:szCs w:val="24"/>
        </w:rPr>
        <w:t>МОУО</w:t>
      </w:r>
      <w:r w:rsidRPr="00CE7CA7">
        <w:rPr>
          <w:color w:val="262626"/>
          <w:szCs w:val="24"/>
        </w:rPr>
        <w:t>, включая филиалы.</w:t>
      </w:r>
    </w:p>
    <w:p w:rsidR="00A124E1" w:rsidRDefault="00A124E1" w:rsidP="002D2ADC">
      <w:pPr>
        <w:ind w:firstLine="709"/>
        <w:jc w:val="both"/>
        <w:rPr>
          <w:b/>
          <w:szCs w:val="24"/>
        </w:rPr>
      </w:pPr>
      <w:r>
        <w:rPr>
          <w:color w:val="262626"/>
          <w:szCs w:val="24"/>
        </w:rPr>
        <w:t>Специалисты школьных библиотек заполняют данную таблицу только за свою организацию.</w:t>
      </w:r>
      <w:r w:rsidR="00FD6C7B">
        <w:rPr>
          <w:color w:val="262626"/>
          <w:szCs w:val="24"/>
        </w:rPr>
        <w:t xml:space="preserve"> Например, библиотекарь библиотечно-информационного центра, расположенного в филиале</w:t>
      </w:r>
      <w:r w:rsidR="00B33060">
        <w:rPr>
          <w:color w:val="262626"/>
          <w:szCs w:val="24"/>
        </w:rPr>
        <w:t>,</w:t>
      </w:r>
      <w:r w:rsidR="00FD6C7B">
        <w:rPr>
          <w:color w:val="262626"/>
          <w:szCs w:val="24"/>
        </w:rPr>
        <w:t xml:space="preserve"> во всех графах </w:t>
      </w:r>
      <w:r w:rsidR="00FD6C7B" w:rsidRPr="00523C6B">
        <w:rPr>
          <w:szCs w:val="24"/>
          <w:u w:val="single"/>
        </w:rPr>
        <w:t>строки 0</w:t>
      </w:r>
      <w:r w:rsidR="00FD6C7B">
        <w:rPr>
          <w:szCs w:val="24"/>
          <w:u w:val="single"/>
        </w:rPr>
        <w:t>0</w:t>
      </w:r>
      <w:r w:rsidR="00FD6C7B" w:rsidRPr="00FD6C7B">
        <w:rPr>
          <w:szCs w:val="24"/>
        </w:rPr>
        <w:t xml:space="preserve"> должен поставить </w:t>
      </w:r>
      <w:r w:rsidR="00FD6C7B" w:rsidRPr="001E5D9A">
        <w:rPr>
          <w:szCs w:val="24"/>
        </w:rPr>
        <w:t>«1»</w:t>
      </w:r>
      <w:r w:rsidR="00FD6C7B">
        <w:rPr>
          <w:szCs w:val="24"/>
        </w:rPr>
        <w:t>.</w:t>
      </w:r>
    </w:p>
    <w:p w:rsidR="00A124E1" w:rsidRDefault="00A124E1" w:rsidP="002D2ADC">
      <w:pPr>
        <w:ind w:firstLine="709"/>
        <w:jc w:val="both"/>
        <w:rPr>
          <w:b/>
          <w:szCs w:val="24"/>
        </w:rPr>
      </w:pPr>
    </w:p>
    <w:p w:rsidR="002D2ADC" w:rsidRPr="00CE7CA7" w:rsidRDefault="002D2ADC" w:rsidP="002D2ADC">
      <w:pPr>
        <w:ind w:firstLine="709"/>
        <w:jc w:val="both"/>
        <w:rPr>
          <w:rFonts w:eastAsia="Cambria"/>
          <w:szCs w:val="24"/>
          <w:lang w:eastAsia="en-US"/>
        </w:rPr>
      </w:pPr>
      <w:r w:rsidRPr="00CE7CA7">
        <w:rPr>
          <w:b/>
          <w:szCs w:val="24"/>
        </w:rPr>
        <w:t xml:space="preserve">В графах </w:t>
      </w:r>
      <w:r w:rsidR="00BC6569" w:rsidRPr="00CE7CA7">
        <w:rPr>
          <w:b/>
          <w:szCs w:val="24"/>
        </w:rPr>
        <w:t>2</w:t>
      </w:r>
      <w:r w:rsidRPr="00CE7CA7">
        <w:rPr>
          <w:b/>
          <w:szCs w:val="24"/>
        </w:rPr>
        <w:t>-</w:t>
      </w:r>
      <w:r w:rsidR="00523C6B">
        <w:rPr>
          <w:b/>
          <w:szCs w:val="24"/>
        </w:rPr>
        <w:t xml:space="preserve">7 </w:t>
      </w:r>
      <w:r w:rsidR="00523C6B" w:rsidRPr="00523C6B">
        <w:rPr>
          <w:szCs w:val="24"/>
          <w:u w:val="single"/>
        </w:rPr>
        <w:t>строки 01</w:t>
      </w:r>
      <w:r w:rsidRPr="00CE7CA7">
        <w:rPr>
          <w:szCs w:val="24"/>
        </w:rPr>
        <w:t xml:space="preserve"> указывается </w:t>
      </w:r>
      <w:r w:rsidR="00BC6569" w:rsidRPr="00CE7CA7">
        <w:rPr>
          <w:szCs w:val="24"/>
        </w:rPr>
        <w:t>наличие специализированных зон обслуживания</w:t>
      </w:r>
      <w:r w:rsidRPr="00CE7CA7">
        <w:rPr>
          <w:szCs w:val="24"/>
        </w:rPr>
        <w:t>,</w:t>
      </w:r>
      <w:r w:rsidR="00BC6569" w:rsidRPr="00CE7CA7">
        <w:rPr>
          <w:szCs w:val="24"/>
        </w:rPr>
        <w:t xml:space="preserve"> имеющихся в библиотеке</w:t>
      </w:r>
      <w:r w:rsidR="00B33060">
        <w:rPr>
          <w:szCs w:val="24"/>
        </w:rPr>
        <w:t>.</w:t>
      </w:r>
      <w:r w:rsidR="00BC6569" w:rsidRPr="00CE7CA7">
        <w:rPr>
          <w:szCs w:val="24"/>
        </w:rPr>
        <w:t xml:space="preserve"> </w:t>
      </w:r>
      <w:r w:rsidR="00B33060">
        <w:rPr>
          <w:szCs w:val="24"/>
        </w:rPr>
        <w:t>В</w:t>
      </w:r>
      <w:r w:rsidR="00BC6569" w:rsidRPr="00CE7CA7">
        <w:rPr>
          <w:szCs w:val="24"/>
        </w:rPr>
        <w:t xml:space="preserve"> каждой графе указывается количество библиотек, имеющих </w:t>
      </w:r>
      <w:r w:rsidR="00BC6569" w:rsidRPr="00CE7CA7">
        <w:rPr>
          <w:szCs w:val="24"/>
        </w:rPr>
        <w:lastRenderedPageBreak/>
        <w:t xml:space="preserve">соответствующую зону в помещении библиотеки (оборудованную в соответствии с назначением). В графе </w:t>
      </w:r>
      <w:r w:rsidR="00523C6B">
        <w:rPr>
          <w:szCs w:val="24"/>
        </w:rPr>
        <w:t>7</w:t>
      </w:r>
      <w:r w:rsidR="00BC6569" w:rsidRPr="00CE7CA7">
        <w:rPr>
          <w:szCs w:val="24"/>
        </w:rPr>
        <w:t xml:space="preserve"> указывается число библиотек, подключенных к </w:t>
      </w:r>
      <w:proofErr w:type="spellStart"/>
      <w:r w:rsidR="00BC6569" w:rsidRPr="00CE7CA7">
        <w:rPr>
          <w:rFonts w:eastAsia="Cambria"/>
          <w:szCs w:val="24"/>
          <w:lang w:eastAsia="en-US"/>
        </w:rPr>
        <w:t>Wi-Fi</w:t>
      </w:r>
      <w:proofErr w:type="spellEnd"/>
      <w:r w:rsidR="00BC6569" w:rsidRPr="00CE7CA7">
        <w:rPr>
          <w:rFonts w:eastAsia="Cambria"/>
          <w:szCs w:val="24"/>
          <w:lang w:eastAsia="en-US"/>
        </w:rPr>
        <w:t>.</w:t>
      </w:r>
      <w:r w:rsidR="00523C6B">
        <w:rPr>
          <w:rFonts w:eastAsia="Cambria"/>
          <w:szCs w:val="24"/>
          <w:lang w:eastAsia="en-US"/>
        </w:rPr>
        <w:t xml:space="preserve"> Соответственно, библиотечный работник, заполняющий форму по библиотеке своей школы, поставит </w:t>
      </w:r>
      <w:r w:rsidR="001E5D9A" w:rsidRPr="001E5D9A">
        <w:rPr>
          <w:szCs w:val="24"/>
        </w:rPr>
        <w:t>«1»</w:t>
      </w:r>
      <w:r w:rsidR="001E5D9A">
        <w:rPr>
          <w:szCs w:val="24"/>
        </w:rPr>
        <w:t xml:space="preserve"> в графах 2-7 при наличии в библиотеке всех указанных зон. </w:t>
      </w:r>
    </w:p>
    <w:p w:rsidR="00BC6569" w:rsidRPr="00CE7CA7" w:rsidRDefault="00BC6569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</w:t>
      </w:r>
      <w:r w:rsidR="001E5D9A">
        <w:rPr>
          <w:b/>
          <w:szCs w:val="24"/>
        </w:rPr>
        <w:t>8</w:t>
      </w:r>
      <w:r w:rsidRPr="00CE7CA7">
        <w:rPr>
          <w:szCs w:val="24"/>
        </w:rPr>
        <w:t xml:space="preserve"> </w:t>
      </w:r>
      <w:r w:rsidR="001E5D9A" w:rsidRPr="00523C6B">
        <w:rPr>
          <w:szCs w:val="24"/>
          <w:u w:val="single"/>
        </w:rPr>
        <w:t>строки 01</w:t>
      </w:r>
      <w:r w:rsidR="001E5D9A" w:rsidRPr="00CE7CA7">
        <w:rPr>
          <w:szCs w:val="24"/>
        </w:rPr>
        <w:t xml:space="preserve"> </w:t>
      </w:r>
      <w:r w:rsidR="00DF659A" w:rsidRPr="00CE7CA7">
        <w:rPr>
          <w:szCs w:val="24"/>
        </w:rPr>
        <w:t>указывается общее число посадочных мест, предоставляемых библиотекой пользователям. В эту графу включаются места для пользователей, оборудованные в читальных залах, справочно-информационных службах, у каталогов, места для групповой работы, места для работы с аудиовизуальными средствами, для индивидуальной работы, места для работы с персональными компьютерами, места в помещениях для проведения обучающих занятий и тому подобное. В данную графу не включаются места, оборудованные в аудиториях, лекционных, актовых и иных залах.</w:t>
      </w:r>
      <w:r w:rsidR="001E5D9A">
        <w:rPr>
          <w:szCs w:val="24"/>
        </w:rPr>
        <w:t xml:space="preserve"> </w:t>
      </w:r>
    </w:p>
    <w:p w:rsidR="00BC6569" w:rsidRPr="00CE7CA7" w:rsidRDefault="00BC6569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</w:t>
      </w:r>
      <w:r w:rsidR="001E5D9A">
        <w:rPr>
          <w:b/>
          <w:szCs w:val="24"/>
        </w:rPr>
        <w:t xml:space="preserve">9 </w:t>
      </w:r>
      <w:r w:rsidR="001E5D9A" w:rsidRPr="00523C6B">
        <w:rPr>
          <w:szCs w:val="24"/>
          <w:u w:val="single"/>
        </w:rPr>
        <w:t>строки 01</w:t>
      </w:r>
      <w:r w:rsidR="001E5D9A" w:rsidRPr="00CE7CA7">
        <w:rPr>
          <w:szCs w:val="24"/>
        </w:rPr>
        <w:t xml:space="preserve"> </w:t>
      </w:r>
      <w:r w:rsidRPr="00CE7CA7">
        <w:rPr>
          <w:szCs w:val="24"/>
        </w:rPr>
        <w:t xml:space="preserve"> указывается общее число компьютеризированных рабочих мест для пользователей, в </w:t>
      </w:r>
      <w:r w:rsidRPr="001E5D9A">
        <w:rPr>
          <w:b/>
          <w:szCs w:val="24"/>
        </w:rPr>
        <w:t xml:space="preserve">графе </w:t>
      </w:r>
      <w:r w:rsidR="001E5D9A" w:rsidRPr="001E5D9A">
        <w:rPr>
          <w:b/>
          <w:szCs w:val="24"/>
        </w:rPr>
        <w:t>10</w:t>
      </w:r>
      <w:r w:rsidRPr="00CE7CA7">
        <w:rPr>
          <w:szCs w:val="24"/>
        </w:rPr>
        <w:t xml:space="preserve"> - число компьютеризированных рабочих мест для пользователей с доступом к сети </w:t>
      </w:r>
      <w:r w:rsidR="00B33060">
        <w:rPr>
          <w:szCs w:val="24"/>
        </w:rPr>
        <w:t>И</w:t>
      </w:r>
      <w:r w:rsidRPr="00CE7CA7">
        <w:rPr>
          <w:szCs w:val="24"/>
        </w:rPr>
        <w:t>нтернет.</w:t>
      </w:r>
    </w:p>
    <w:p w:rsidR="000F3985" w:rsidRPr="00CE7CA7" w:rsidRDefault="002D2ADC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</w:t>
      </w:r>
      <w:r w:rsidR="001E5D9A">
        <w:rPr>
          <w:b/>
          <w:szCs w:val="24"/>
        </w:rPr>
        <w:t xml:space="preserve">11 </w:t>
      </w:r>
      <w:r w:rsidR="001E5D9A" w:rsidRPr="00523C6B">
        <w:rPr>
          <w:szCs w:val="24"/>
          <w:u w:val="single"/>
        </w:rPr>
        <w:t>строки 01</w:t>
      </w:r>
      <w:r w:rsidR="001E5D9A" w:rsidRPr="00CE7CA7">
        <w:rPr>
          <w:szCs w:val="24"/>
        </w:rPr>
        <w:t xml:space="preserve"> </w:t>
      </w:r>
      <w:r w:rsidRPr="00CE7CA7">
        <w:rPr>
          <w:szCs w:val="24"/>
        </w:rPr>
        <w:t xml:space="preserve">указывается число </w:t>
      </w:r>
      <w:r w:rsidR="000F3985" w:rsidRPr="00CE7CA7">
        <w:rPr>
          <w:szCs w:val="24"/>
        </w:rPr>
        <w:t xml:space="preserve">библиотек, имеющих компьютеризированное рабочее место для библиотекаря. </w:t>
      </w:r>
      <w:r w:rsidR="001E5D9A">
        <w:rPr>
          <w:rFonts w:eastAsia="Cambria"/>
          <w:szCs w:val="24"/>
          <w:lang w:eastAsia="en-US"/>
        </w:rPr>
        <w:t xml:space="preserve">Соответственно, библиотечный работник, заполняющий форму по библиотеке своей школы, поставит в данной графе </w:t>
      </w:r>
      <w:r w:rsidR="001E5D9A" w:rsidRPr="001E5D9A">
        <w:rPr>
          <w:szCs w:val="24"/>
        </w:rPr>
        <w:t>«1»</w:t>
      </w:r>
      <w:r w:rsidR="001E5D9A">
        <w:rPr>
          <w:szCs w:val="24"/>
        </w:rPr>
        <w:t xml:space="preserve"> при наличии у него </w:t>
      </w:r>
      <w:r w:rsidR="00820204">
        <w:rPr>
          <w:szCs w:val="24"/>
        </w:rPr>
        <w:t>АРМ библиотекаря.</w:t>
      </w:r>
      <w:r w:rsidRPr="00CE7CA7">
        <w:rPr>
          <w:szCs w:val="24"/>
        </w:rPr>
        <w:t xml:space="preserve"> </w:t>
      </w:r>
    </w:p>
    <w:p w:rsidR="002D2ADC" w:rsidRDefault="000F3985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</w:t>
      </w:r>
      <w:r w:rsidR="00506EF5">
        <w:rPr>
          <w:b/>
          <w:szCs w:val="24"/>
        </w:rPr>
        <w:t xml:space="preserve">12 </w:t>
      </w:r>
      <w:r w:rsidR="00506EF5" w:rsidRPr="00523C6B">
        <w:rPr>
          <w:szCs w:val="24"/>
          <w:u w:val="single"/>
        </w:rPr>
        <w:t>строки 01</w:t>
      </w:r>
      <w:r w:rsidR="00506EF5" w:rsidRPr="00CE7CA7">
        <w:rPr>
          <w:szCs w:val="24"/>
        </w:rPr>
        <w:t xml:space="preserve"> </w:t>
      </w:r>
      <w:r w:rsidRPr="00CE7CA7">
        <w:rPr>
          <w:szCs w:val="24"/>
        </w:rPr>
        <w:t>указывается общее число компьютеров</w:t>
      </w:r>
      <w:r w:rsidR="00506EF5">
        <w:rPr>
          <w:szCs w:val="24"/>
        </w:rPr>
        <w:t>, ноутбуков, планшетов</w:t>
      </w:r>
      <w:r w:rsidRPr="00CE7CA7">
        <w:rPr>
          <w:szCs w:val="24"/>
        </w:rPr>
        <w:t xml:space="preserve"> и </w:t>
      </w:r>
      <w:r w:rsidR="00506EF5">
        <w:rPr>
          <w:szCs w:val="24"/>
        </w:rPr>
        <w:t xml:space="preserve">других </w:t>
      </w:r>
      <w:r w:rsidRPr="00CE7CA7">
        <w:rPr>
          <w:szCs w:val="24"/>
        </w:rPr>
        <w:t>мобильных устройств, имеющихся в библиотеке</w:t>
      </w:r>
      <w:r w:rsidR="00506EF5">
        <w:rPr>
          <w:szCs w:val="24"/>
        </w:rPr>
        <w:t xml:space="preserve"> (включая АРМ библиотекаря)</w:t>
      </w:r>
      <w:r w:rsidRPr="00CE7CA7">
        <w:rPr>
          <w:szCs w:val="24"/>
        </w:rPr>
        <w:t>.</w:t>
      </w:r>
    </w:p>
    <w:p w:rsidR="00506EF5" w:rsidRDefault="00506EF5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</w:t>
      </w:r>
      <w:r>
        <w:rPr>
          <w:b/>
          <w:szCs w:val="24"/>
        </w:rPr>
        <w:t xml:space="preserve">13 </w:t>
      </w:r>
      <w:r w:rsidRPr="00523C6B">
        <w:rPr>
          <w:szCs w:val="24"/>
          <w:u w:val="single"/>
        </w:rPr>
        <w:t>строки 01</w:t>
      </w:r>
      <w:r w:rsidRPr="00506EF5">
        <w:rPr>
          <w:szCs w:val="24"/>
        </w:rPr>
        <w:t xml:space="preserve"> </w:t>
      </w:r>
      <w:r w:rsidRPr="00CE7CA7">
        <w:rPr>
          <w:szCs w:val="24"/>
        </w:rPr>
        <w:t xml:space="preserve">указывается общее число </w:t>
      </w:r>
      <w:r>
        <w:rPr>
          <w:szCs w:val="24"/>
        </w:rPr>
        <w:t>мобильных устройств (ноутбуков, планшетов</w:t>
      </w:r>
      <w:r w:rsidRPr="00CE7CA7">
        <w:rPr>
          <w:szCs w:val="24"/>
        </w:rPr>
        <w:t xml:space="preserve"> и </w:t>
      </w:r>
      <w:r>
        <w:rPr>
          <w:szCs w:val="24"/>
        </w:rPr>
        <w:t>других гаджетов</w:t>
      </w:r>
      <w:r w:rsidRPr="00CE7CA7">
        <w:rPr>
          <w:szCs w:val="24"/>
        </w:rPr>
        <w:t xml:space="preserve"> имеющихся в библиотеке</w:t>
      </w:r>
      <w:r>
        <w:rPr>
          <w:szCs w:val="24"/>
        </w:rPr>
        <w:t>).</w:t>
      </w:r>
    </w:p>
    <w:p w:rsidR="00506EF5" w:rsidRPr="00CE7CA7" w:rsidRDefault="00506EF5" w:rsidP="00506EF5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>В граф</w:t>
      </w:r>
      <w:r>
        <w:rPr>
          <w:b/>
          <w:szCs w:val="24"/>
        </w:rPr>
        <w:t>ах</w:t>
      </w:r>
      <w:r w:rsidRPr="00CE7CA7">
        <w:rPr>
          <w:b/>
          <w:szCs w:val="24"/>
        </w:rPr>
        <w:t xml:space="preserve"> </w:t>
      </w:r>
      <w:r>
        <w:rPr>
          <w:b/>
          <w:szCs w:val="24"/>
        </w:rPr>
        <w:t xml:space="preserve">14, 15 </w:t>
      </w:r>
      <w:r w:rsidRPr="00523C6B">
        <w:rPr>
          <w:szCs w:val="24"/>
          <w:u w:val="single"/>
        </w:rPr>
        <w:t>строки 01</w:t>
      </w:r>
      <w:r w:rsidRPr="00CE7CA7">
        <w:rPr>
          <w:szCs w:val="24"/>
        </w:rPr>
        <w:t xml:space="preserve"> указывается число мобильных устройств из графы </w:t>
      </w:r>
      <w:r>
        <w:rPr>
          <w:szCs w:val="24"/>
        </w:rPr>
        <w:t>13 по их видам:</w:t>
      </w:r>
      <w:r w:rsidRPr="00CE7CA7">
        <w:rPr>
          <w:szCs w:val="24"/>
        </w:rPr>
        <w:t xml:space="preserve"> указывается </w:t>
      </w:r>
      <w:r>
        <w:rPr>
          <w:szCs w:val="24"/>
        </w:rPr>
        <w:t xml:space="preserve">число ноутбуков </w:t>
      </w:r>
      <w:r w:rsidRPr="00CE7CA7">
        <w:rPr>
          <w:szCs w:val="24"/>
        </w:rPr>
        <w:t xml:space="preserve">и </w:t>
      </w:r>
      <w:r>
        <w:rPr>
          <w:szCs w:val="24"/>
        </w:rPr>
        <w:t>число планшетов соответственно</w:t>
      </w:r>
      <w:r w:rsidRPr="00CE7CA7">
        <w:rPr>
          <w:szCs w:val="24"/>
        </w:rPr>
        <w:t>, имеющихся в библиотеке.</w:t>
      </w:r>
    </w:p>
    <w:p w:rsidR="00506EF5" w:rsidRPr="00CE7CA7" w:rsidRDefault="00506EF5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</w:t>
      </w:r>
      <w:r>
        <w:rPr>
          <w:b/>
          <w:szCs w:val="24"/>
        </w:rPr>
        <w:t xml:space="preserve">16 </w:t>
      </w:r>
      <w:r w:rsidRPr="00523C6B">
        <w:rPr>
          <w:szCs w:val="24"/>
          <w:u w:val="single"/>
        </w:rPr>
        <w:t>строки 01</w:t>
      </w:r>
      <w:r w:rsidRPr="00CE7CA7">
        <w:rPr>
          <w:szCs w:val="24"/>
        </w:rPr>
        <w:t xml:space="preserve"> </w:t>
      </w:r>
      <w:r>
        <w:rPr>
          <w:szCs w:val="24"/>
        </w:rPr>
        <w:t>указывается число устрой</w:t>
      </w:r>
      <w:proofErr w:type="gramStart"/>
      <w:r>
        <w:rPr>
          <w:szCs w:val="24"/>
        </w:rPr>
        <w:t>ств дл</w:t>
      </w:r>
      <w:proofErr w:type="gramEnd"/>
      <w:r>
        <w:rPr>
          <w:szCs w:val="24"/>
        </w:rPr>
        <w:t>я чтения электронных книг (</w:t>
      </w:r>
      <w:r w:rsidRPr="001E5D9A">
        <w:rPr>
          <w:szCs w:val="24"/>
        </w:rPr>
        <w:t>«</w:t>
      </w:r>
      <w:r>
        <w:rPr>
          <w:szCs w:val="24"/>
        </w:rPr>
        <w:t>читалка</w:t>
      </w:r>
      <w:r w:rsidRPr="001E5D9A">
        <w:rPr>
          <w:szCs w:val="24"/>
        </w:rPr>
        <w:t>»</w:t>
      </w:r>
      <w:r>
        <w:rPr>
          <w:szCs w:val="24"/>
        </w:rPr>
        <w:t>).</w:t>
      </w:r>
    </w:p>
    <w:p w:rsidR="00F30CA0" w:rsidRPr="00CE7CA7" w:rsidRDefault="00B12AC4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графах </w:t>
      </w:r>
      <w:r w:rsidR="00506EF5">
        <w:rPr>
          <w:b/>
          <w:szCs w:val="24"/>
        </w:rPr>
        <w:t>17</w:t>
      </w:r>
      <w:r w:rsidRPr="00CE7CA7">
        <w:rPr>
          <w:b/>
          <w:szCs w:val="24"/>
        </w:rPr>
        <w:t>-</w:t>
      </w:r>
      <w:r w:rsidR="00820204">
        <w:rPr>
          <w:b/>
          <w:szCs w:val="24"/>
        </w:rPr>
        <w:t>21</w:t>
      </w:r>
      <w:r w:rsidRPr="00CE7CA7">
        <w:rPr>
          <w:szCs w:val="24"/>
        </w:rPr>
        <w:t xml:space="preserve">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01</w:t>
      </w:r>
      <w:r w:rsidR="00820204">
        <w:rPr>
          <w:szCs w:val="24"/>
        </w:rPr>
        <w:t xml:space="preserve"> </w:t>
      </w:r>
      <w:r w:rsidRPr="00820204">
        <w:rPr>
          <w:szCs w:val="24"/>
        </w:rPr>
        <w:t>указывается</w:t>
      </w:r>
      <w:r w:rsidRPr="00CE7CA7">
        <w:rPr>
          <w:szCs w:val="24"/>
        </w:rPr>
        <w:t xml:space="preserve"> число библиотек, обладающих соответствующими характеристиками. Наличие копировально-множительной техники в библиотеке подразумевает </w:t>
      </w:r>
      <w:r w:rsidR="00F30CA0" w:rsidRPr="00CE7CA7">
        <w:rPr>
          <w:szCs w:val="24"/>
        </w:rPr>
        <w:t>наличие уст</w:t>
      </w:r>
      <w:r w:rsidR="004902B4">
        <w:rPr>
          <w:szCs w:val="24"/>
        </w:rPr>
        <w:t>р</w:t>
      </w:r>
      <w:r w:rsidR="00F30CA0" w:rsidRPr="00CE7CA7">
        <w:rPr>
          <w:szCs w:val="24"/>
        </w:rPr>
        <w:t>ойст</w:t>
      </w:r>
      <w:proofErr w:type="gramStart"/>
      <w:r w:rsidR="00F30CA0" w:rsidRPr="00CE7CA7">
        <w:rPr>
          <w:szCs w:val="24"/>
        </w:rPr>
        <w:t>в(</w:t>
      </w:r>
      <w:proofErr w:type="gramEnd"/>
      <w:r w:rsidR="00F30CA0" w:rsidRPr="00CE7CA7">
        <w:rPr>
          <w:szCs w:val="24"/>
        </w:rPr>
        <w:t>а) (копировального аппарата, многофункционального устройства, принтеров), удовлетворяющих потребности пользователей библиотеки. Наличие демонстрационного оборудования предполагает наличие устройств (телевизор с большим экраном, проектор, интерактивная доска и др.), позволяющих проводить массовые мероприятия с использованием ИКТ.</w:t>
      </w:r>
      <w:r w:rsidR="00820204">
        <w:rPr>
          <w:szCs w:val="24"/>
        </w:rPr>
        <w:t xml:space="preserve"> </w:t>
      </w:r>
      <w:r w:rsidR="00820204">
        <w:rPr>
          <w:rFonts w:eastAsia="Cambria"/>
          <w:szCs w:val="24"/>
          <w:lang w:eastAsia="en-US"/>
        </w:rPr>
        <w:t xml:space="preserve">Соответственно, библиотечный работник, заполняющий форму по библиотеке своей школы, поставит </w:t>
      </w:r>
      <w:r w:rsidR="00820204" w:rsidRPr="001E5D9A">
        <w:rPr>
          <w:szCs w:val="24"/>
        </w:rPr>
        <w:t>«1»</w:t>
      </w:r>
      <w:r w:rsidR="00820204">
        <w:rPr>
          <w:szCs w:val="24"/>
        </w:rPr>
        <w:t xml:space="preserve"> в данных графах при наличии вышеуказанных характеристик.</w:t>
      </w:r>
    </w:p>
    <w:p w:rsidR="00DF659A" w:rsidRPr="00CE7CA7" w:rsidRDefault="00DF659A" w:rsidP="002D2ADC">
      <w:pPr>
        <w:ind w:firstLine="709"/>
        <w:jc w:val="both"/>
        <w:rPr>
          <w:szCs w:val="24"/>
        </w:rPr>
      </w:pPr>
    </w:p>
    <w:p w:rsidR="00F30CA0" w:rsidRPr="00CE7CA7" w:rsidRDefault="00F30CA0" w:rsidP="00B83F4C">
      <w:pPr>
        <w:spacing w:after="120"/>
        <w:jc w:val="center"/>
        <w:rPr>
          <w:rFonts w:eastAsia="Cambria"/>
          <w:b/>
          <w:szCs w:val="24"/>
        </w:rPr>
      </w:pPr>
      <w:r w:rsidRPr="00CE7CA7">
        <w:rPr>
          <w:rFonts w:eastAsia="Cambria"/>
          <w:b/>
          <w:szCs w:val="24"/>
        </w:rPr>
        <w:t xml:space="preserve">Раздел 2. Формирование фонда учебников, в том числе ЭФУ </w:t>
      </w:r>
    </w:p>
    <w:p w:rsidR="00B12AC4" w:rsidRPr="00CE7CA7" w:rsidRDefault="00F30CA0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графах 2-4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szCs w:val="24"/>
        </w:rPr>
        <w:t xml:space="preserve">указывается объем фонда учебников по состоянию на конец отчетного периода: в графе 2 количество </w:t>
      </w:r>
      <w:r w:rsidR="00C84F41" w:rsidRPr="00CE7CA7">
        <w:rPr>
          <w:szCs w:val="24"/>
        </w:rPr>
        <w:t xml:space="preserve">учебников </w:t>
      </w:r>
      <w:r w:rsidRPr="00CE7CA7">
        <w:rPr>
          <w:szCs w:val="24"/>
        </w:rPr>
        <w:t xml:space="preserve">указывается в комплектах, в графе 3 </w:t>
      </w:r>
      <w:r w:rsidR="00C84F41" w:rsidRPr="00CE7CA7">
        <w:rPr>
          <w:szCs w:val="24"/>
        </w:rPr>
        <w:t xml:space="preserve">- в экземплярах. Если в фонде библиотеки есть учебники в нескольких частях, то значение в графе 3 будет больше, чем значение в графе 2. </w:t>
      </w:r>
    </w:p>
    <w:p w:rsidR="00C84F41" w:rsidRPr="00CE7CA7" w:rsidRDefault="00C84F41" w:rsidP="002D2ADC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4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szCs w:val="24"/>
        </w:rPr>
        <w:t xml:space="preserve">указывается число электронных форм учебников в экземплярах, официально приобретенных у издательств (представителей) на безвозмездной или платной основе и учитывающихся в фонде. </w:t>
      </w:r>
    </w:p>
    <w:p w:rsidR="00C84F41" w:rsidRPr="00CE7CA7" w:rsidRDefault="00C84F41" w:rsidP="00C84F41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графах 5-7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szCs w:val="24"/>
        </w:rPr>
        <w:t xml:space="preserve">указывается объем поступлений учебников по состоянию на конец отчетного периода: в графе </w:t>
      </w:r>
      <w:r w:rsidR="00BE40AD" w:rsidRPr="00CE7CA7">
        <w:rPr>
          <w:szCs w:val="24"/>
        </w:rPr>
        <w:t>5</w:t>
      </w:r>
      <w:r w:rsidRPr="00CE7CA7">
        <w:rPr>
          <w:szCs w:val="24"/>
        </w:rPr>
        <w:t xml:space="preserve"> количество </w:t>
      </w:r>
      <w:r w:rsidR="00BE40AD" w:rsidRPr="00CE7CA7">
        <w:rPr>
          <w:szCs w:val="24"/>
        </w:rPr>
        <w:t xml:space="preserve">приобретенных </w:t>
      </w:r>
      <w:r w:rsidRPr="00CE7CA7">
        <w:rPr>
          <w:szCs w:val="24"/>
        </w:rPr>
        <w:t xml:space="preserve">учебников указывается в комплектах, в графе </w:t>
      </w:r>
      <w:r w:rsidR="00BE40AD" w:rsidRPr="00CE7CA7">
        <w:rPr>
          <w:szCs w:val="24"/>
        </w:rPr>
        <w:t>6</w:t>
      </w:r>
      <w:r w:rsidRPr="00CE7CA7">
        <w:rPr>
          <w:szCs w:val="24"/>
        </w:rPr>
        <w:t xml:space="preserve"> - в экземплярах. </w:t>
      </w:r>
    </w:p>
    <w:p w:rsidR="00BE40AD" w:rsidRPr="00CE7CA7" w:rsidRDefault="00BE40AD" w:rsidP="00BE40AD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графах 8-10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szCs w:val="24"/>
        </w:rPr>
        <w:t xml:space="preserve">указывается выбытие (число списанных учебников) по состоянию на конец отчетного периода: в графе 8 количество указывается в комплектах, в графе 9 - в экземплярах. </w:t>
      </w:r>
    </w:p>
    <w:p w:rsidR="00BE40AD" w:rsidRPr="00CE7CA7" w:rsidRDefault="00BE40AD" w:rsidP="00BE40AD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графах 11-13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szCs w:val="24"/>
        </w:rPr>
        <w:t xml:space="preserve">указывается общее число книговыдач учебников, осуществленных в течение отчетного периода: в графе 11 количество указывается в комплектах, в графе 12 - в экземплярах. </w:t>
      </w:r>
    </w:p>
    <w:p w:rsidR="00BE40AD" w:rsidRPr="00CE7CA7" w:rsidRDefault="00BE40AD" w:rsidP="00BE40AD">
      <w:pPr>
        <w:ind w:firstLine="709"/>
        <w:jc w:val="both"/>
        <w:rPr>
          <w:rFonts w:eastAsia="Cambria"/>
          <w:szCs w:val="24"/>
          <w:lang w:eastAsia="en-US"/>
        </w:rPr>
      </w:pPr>
      <w:r w:rsidRPr="00CE7CA7">
        <w:rPr>
          <w:b/>
          <w:szCs w:val="24"/>
        </w:rPr>
        <w:lastRenderedPageBreak/>
        <w:t>В графах 14-15</w:t>
      </w:r>
      <w:r w:rsidRPr="00CE7CA7">
        <w:rPr>
          <w:szCs w:val="24"/>
        </w:rPr>
        <w:t xml:space="preserve">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szCs w:val="24"/>
        </w:rPr>
        <w:t xml:space="preserve">указывается </w:t>
      </w:r>
      <w:r w:rsidRPr="00CE7CA7">
        <w:rPr>
          <w:rFonts w:eastAsia="Cambria"/>
          <w:szCs w:val="24"/>
          <w:lang w:eastAsia="en-US"/>
        </w:rPr>
        <w:t xml:space="preserve">использование обменно-резервного фонда учебников в муниципальном образовании. </w:t>
      </w:r>
    </w:p>
    <w:p w:rsidR="00BE40AD" w:rsidRPr="00CE7CA7" w:rsidRDefault="00BE40AD" w:rsidP="00BE40AD">
      <w:pPr>
        <w:ind w:firstLine="709"/>
        <w:jc w:val="both"/>
        <w:rPr>
          <w:szCs w:val="24"/>
        </w:rPr>
      </w:pPr>
      <w:r w:rsidRPr="00CE7CA7">
        <w:rPr>
          <w:rFonts w:eastAsia="Cambria"/>
          <w:b/>
          <w:szCs w:val="24"/>
          <w:lang w:eastAsia="en-US"/>
        </w:rPr>
        <w:t xml:space="preserve">В графе 14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rFonts w:eastAsia="Cambria"/>
          <w:szCs w:val="24"/>
          <w:lang w:eastAsia="en-US"/>
        </w:rPr>
        <w:t xml:space="preserve">указывается число </w:t>
      </w:r>
      <w:r w:rsidR="00820204">
        <w:rPr>
          <w:rFonts w:eastAsia="Cambria"/>
          <w:szCs w:val="24"/>
          <w:lang w:eastAsia="en-US"/>
        </w:rPr>
        <w:t>экземпляров</w:t>
      </w:r>
      <w:r w:rsidRPr="00CE7CA7">
        <w:rPr>
          <w:rFonts w:eastAsia="Cambria"/>
          <w:szCs w:val="24"/>
          <w:lang w:eastAsia="en-US"/>
        </w:rPr>
        <w:t xml:space="preserve"> учебников, предоставленных из фонда учебников для учащихся других школ района</w:t>
      </w:r>
      <w:r w:rsidR="00D00300" w:rsidRPr="00CE7CA7">
        <w:rPr>
          <w:rFonts w:eastAsia="Cambria"/>
          <w:szCs w:val="24"/>
          <w:lang w:eastAsia="en-US"/>
        </w:rPr>
        <w:t>/города</w:t>
      </w:r>
      <w:r w:rsidRPr="00CE7CA7">
        <w:rPr>
          <w:rFonts w:eastAsia="Cambria"/>
          <w:szCs w:val="24"/>
          <w:lang w:eastAsia="en-US"/>
        </w:rPr>
        <w:t xml:space="preserve">. </w:t>
      </w:r>
    </w:p>
    <w:p w:rsidR="00D00300" w:rsidRPr="00CE7CA7" w:rsidRDefault="00D00300" w:rsidP="00D00300">
      <w:pPr>
        <w:ind w:firstLine="709"/>
        <w:jc w:val="both"/>
        <w:rPr>
          <w:szCs w:val="24"/>
        </w:rPr>
      </w:pPr>
      <w:r w:rsidRPr="00CE7CA7">
        <w:rPr>
          <w:rFonts w:eastAsia="Cambria"/>
          <w:b/>
          <w:szCs w:val="24"/>
          <w:lang w:eastAsia="en-US"/>
        </w:rPr>
        <w:t xml:space="preserve">В графе 15 </w:t>
      </w:r>
      <w:r w:rsidR="00820204" w:rsidRPr="00523C6B">
        <w:rPr>
          <w:szCs w:val="24"/>
          <w:u w:val="single"/>
        </w:rPr>
        <w:t xml:space="preserve">строки </w:t>
      </w:r>
      <w:r w:rsidR="00820204" w:rsidRPr="00820204">
        <w:rPr>
          <w:szCs w:val="24"/>
          <w:u w:val="single"/>
        </w:rPr>
        <w:t>0</w:t>
      </w:r>
      <w:r w:rsidR="00820204">
        <w:rPr>
          <w:szCs w:val="24"/>
          <w:u w:val="single"/>
        </w:rPr>
        <w:t>2</w:t>
      </w:r>
      <w:r w:rsidR="00820204" w:rsidRPr="00820204">
        <w:rPr>
          <w:szCs w:val="24"/>
        </w:rPr>
        <w:t xml:space="preserve"> </w:t>
      </w:r>
      <w:r w:rsidRPr="00CE7CA7">
        <w:rPr>
          <w:rFonts w:eastAsia="Cambria"/>
          <w:szCs w:val="24"/>
          <w:lang w:eastAsia="en-US"/>
        </w:rPr>
        <w:t xml:space="preserve">указывается число </w:t>
      </w:r>
      <w:r w:rsidR="00CB64AF">
        <w:rPr>
          <w:rFonts w:eastAsia="Cambria"/>
          <w:szCs w:val="24"/>
          <w:lang w:eastAsia="en-US"/>
        </w:rPr>
        <w:t>экземпляро</w:t>
      </w:r>
      <w:r w:rsidRPr="00CE7CA7">
        <w:rPr>
          <w:rFonts w:eastAsia="Cambria"/>
          <w:szCs w:val="24"/>
          <w:lang w:eastAsia="en-US"/>
        </w:rPr>
        <w:t xml:space="preserve">в учебников, заимствованных из фондов учебников других школ во временное/постоянное пользование. </w:t>
      </w:r>
    </w:p>
    <w:p w:rsidR="00BE40AD" w:rsidRPr="00CE7CA7" w:rsidRDefault="00D00300" w:rsidP="00C84F41">
      <w:pPr>
        <w:ind w:firstLine="709"/>
        <w:jc w:val="both"/>
        <w:rPr>
          <w:szCs w:val="24"/>
        </w:rPr>
      </w:pPr>
      <w:r w:rsidRPr="00CE7CA7">
        <w:rPr>
          <w:rFonts w:eastAsia="Cambria"/>
          <w:b/>
          <w:szCs w:val="24"/>
          <w:lang w:eastAsia="en-US"/>
        </w:rPr>
        <w:t>В граф</w:t>
      </w:r>
      <w:r w:rsidR="00CB64AF">
        <w:rPr>
          <w:rFonts w:eastAsia="Cambria"/>
          <w:b/>
          <w:szCs w:val="24"/>
          <w:lang w:eastAsia="en-US"/>
        </w:rPr>
        <w:t>ах</w:t>
      </w:r>
      <w:r w:rsidRPr="00CE7CA7">
        <w:rPr>
          <w:rFonts w:eastAsia="Cambria"/>
          <w:b/>
          <w:szCs w:val="24"/>
          <w:lang w:eastAsia="en-US"/>
        </w:rPr>
        <w:t xml:space="preserve"> 16</w:t>
      </w:r>
      <w:r w:rsidR="00CB64AF">
        <w:rPr>
          <w:rFonts w:eastAsia="Cambria"/>
          <w:b/>
          <w:szCs w:val="24"/>
          <w:lang w:eastAsia="en-US"/>
        </w:rPr>
        <w:t>-17</w:t>
      </w:r>
      <w:r w:rsidRPr="00CE7CA7">
        <w:rPr>
          <w:rFonts w:eastAsia="Cambria"/>
          <w:b/>
          <w:szCs w:val="24"/>
          <w:lang w:eastAsia="en-US"/>
        </w:rPr>
        <w:t xml:space="preserve"> </w:t>
      </w:r>
      <w:r w:rsidR="00CB64AF" w:rsidRPr="00523C6B">
        <w:rPr>
          <w:szCs w:val="24"/>
          <w:u w:val="single"/>
        </w:rPr>
        <w:t xml:space="preserve">строки </w:t>
      </w:r>
      <w:r w:rsidR="00CB64AF" w:rsidRPr="00820204">
        <w:rPr>
          <w:szCs w:val="24"/>
          <w:u w:val="single"/>
        </w:rPr>
        <w:t>0</w:t>
      </w:r>
      <w:r w:rsidR="00CB64AF">
        <w:rPr>
          <w:szCs w:val="24"/>
          <w:u w:val="single"/>
        </w:rPr>
        <w:t>2</w:t>
      </w:r>
      <w:r w:rsidR="00CB64AF" w:rsidRPr="00820204">
        <w:rPr>
          <w:szCs w:val="24"/>
        </w:rPr>
        <w:t xml:space="preserve"> </w:t>
      </w:r>
      <w:r w:rsidRPr="00CE7CA7">
        <w:rPr>
          <w:rFonts w:eastAsia="Cambria"/>
          <w:szCs w:val="24"/>
          <w:lang w:eastAsia="en-US"/>
        </w:rPr>
        <w:t>указывается значение</w:t>
      </w:r>
      <w:r w:rsidRPr="00CE7CA7">
        <w:rPr>
          <w:rFonts w:eastAsia="Cambria"/>
          <w:b/>
          <w:szCs w:val="24"/>
          <w:lang w:eastAsia="en-US"/>
        </w:rPr>
        <w:t xml:space="preserve"> </w:t>
      </w:r>
      <w:r w:rsidRPr="00CE7CA7">
        <w:rPr>
          <w:rFonts w:eastAsia="Cambria"/>
          <w:szCs w:val="24"/>
          <w:lang w:eastAsia="en-US"/>
        </w:rPr>
        <w:t>обеспеченности учебниками</w:t>
      </w:r>
      <w:r w:rsidRPr="00CE7CA7">
        <w:rPr>
          <w:rFonts w:eastAsia="Cambria"/>
          <w:b/>
          <w:szCs w:val="24"/>
          <w:lang w:eastAsia="en-US"/>
        </w:rPr>
        <w:t xml:space="preserve"> </w:t>
      </w:r>
      <w:r w:rsidRPr="00CE7CA7">
        <w:rPr>
          <w:rFonts w:eastAsia="Cambria"/>
          <w:szCs w:val="24"/>
          <w:lang w:eastAsia="en-US"/>
        </w:rPr>
        <w:t>учащихся школы</w:t>
      </w:r>
      <w:r w:rsidR="00DF659A" w:rsidRPr="00CE7CA7">
        <w:rPr>
          <w:rFonts w:eastAsia="Cambria"/>
          <w:szCs w:val="24"/>
          <w:lang w:eastAsia="en-US"/>
        </w:rPr>
        <w:t xml:space="preserve"> </w:t>
      </w:r>
      <w:proofErr w:type="gramStart"/>
      <w:r w:rsidR="00DF659A" w:rsidRPr="00CE7CA7">
        <w:rPr>
          <w:rFonts w:eastAsia="Cambria"/>
          <w:szCs w:val="24"/>
          <w:lang w:eastAsia="en-US"/>
        </w:rPr>
        <w:t>в</w:t>
      </w:r>
      <w:proofErr w:type="gramEnd"/>
      <w:r w:rsidR="00DF659A" w:rsidRPr="00CE7CA7">
        <w:rPr>
          <w:rFonts w:eastAsia="Cambria"/>
          <w:szCs w:val="24"/>
          <w:lang w:eastAsia="en-US"/>
        </w:rPr>
        <w:t xml:space="preserve"> %</w:t>
      </w:r>
      <w:r w:rsidR="00CB64AF">
        <w:rPr>
          <w:rFonts w:eastAsia="Cambria"/>
          <w:szCs w:val="24"/>
          <w:lang w:eastAsia="en-US"/>
        </w:rPr>
        <w:t xml:space="preserve"> </w:t>
      </w:r>
      <w:proofErr w:type="gramStart"/>
      <w:r w:rsidR="00CB64AF">
        <w:rPr>
          <w:rFonts w:eastAsia="Cambria"/>
          <w:szCs w:val="24"/>
          <w:lang w:eastAsia="en-US"/>
        </w:rPr>
        <w:t>на</w:t>
      </w:r>
      <w:proofErr w:type="gramEnd"/>
      <w:r w:rsidR="00CB64AF">
        <w:rPr>
          <w:rFonts w:eastAsia="Cambria"/>
          <w:szCs w:val="24"/>
          <w:lang w:eastAsia="en-US"/>
        </w:rPr>
        <w:t xml:space="preserve"> </w:t>
      </w:r>
      <w:r w:rsidR="006B2176">
        <w:rPr>
          <w:rFonts w:eastAsia="Cambria"/>
          <w:szCs w:val="24"/>
          <w:lang w:eastAsia="en-US"/>
        </w:rPr>
        <w:t>конец</w:t>
      </w:r>
      <w:r w:rsidR="00CB64AF">
        <w:rPr>
          <w:rFonts w:eastAsia="Cambria"/>
          <w:szCs w:val="24"/>
          <w:lang w:eastAsia="en-US"/>
        </w:rPr>
        <w:t xml:space="preserve"> </w:t>
      </w:r>
      <w:r w:rsidR="006B2176">
        <w:rPr>
          <w:rFonts w:eastAsia="Cambria"/>
          <w:szCs w:val="24"/>
          <w:lang w:eastAsia="en-US"/>
        </w:rPr>
        <w:t xml:space="preserve">2016-2017 </w:t>
      </w:r>
      <w:r w:rsidR="00CB64AF">
        <w:rPr>
          <w:rFonts w:eastAsia="Cambria"/>
          <w:szCs w:val="24"/>
          <w:lang w:eastAsia="en-US"/>
        </w:rPr>
        <w:t>учебного года</w:t>
      </w:r>
      <w:r w:rsidR="006B2176">
        <w:rPr>
          <w:rFonts w:eastAsia="Cambria"/>
          <w:szCs w:val="24"/>
          <w:lang w:eastAsia="en-US"/>
        </w:rPr>
        <w:t xml:space="preserve"> (на момент заполнения 2017 г.) и планируемый показатель на начало 2017-2018 учебного года.</w:t>
      </w:r>
    </w:p>
    <w:p w:rsidR="00F30CA0" w:rsidRPr="00CE7CA7" w:rsidRDefault="00F30CA0" w:rsidP="002D2ADC">
      <w:pPr>
        <w:ind w:firstLine="709"/>
        <w:jc w:val="both"/>
        <w:rPr>
          <w:szCs w:val="24"/>
        </w:rPr>
      </w:pPr>
    </w:p>
    <w:p w:rsidR="00DF659A" w:rsidRPr="00CE7CA7" w:rsidRDefault="00DF659A" w:rsidP="00B83F4C">
      <w:pPr>
        <w:spacing w:after="120"/>
        <w:jc w:val="center"/>
        <w:rPr>
          <w:b/>
          <w:szCs w:val="24"/>
        </w:rPr>
      </w:pPr>
      <w:r w:rsidRPr="00CE7CA7">
        <w:rPr>
          <w:b/>
          <w:szCs w:val="24"/>
        </w:rPr>
        <w:t>Раздел 3. Формирование основного библиотечного фонда на физических (материальных) носителях</w:t>
      </w:r>
    </w:p>
    <w:p w:rsidR="00825172" w:rsidRPr="00CE7CA7" w:rsidRDefault="00825172" w:rsidP="00825172">
      <w:pPr>
        <w:ind w:firstLine="709"/>
        <w:jc w:val="both"/>
        <w:rPr>
          <w:szCs w:val="24"/>
        </w:rPr>
      </w:pPr>
      <w:r w:rsidRPr="00CE7CA7">
        <w:rPr>
          <w:szCs w:val="24"/>
        </w:rPr>
        <w:t>В разделе приводятся данные о формировании (движении) в течение отчетного периода основного библиотечного фонда на физических (материальных) носителях</w:t>
      </w:r>
      <w:r w:rsidR="00CB64AF">
        <w:rPr>
          <w:szCs w:val="24"/>
        </w:rPr>
        <w:t xml:space="preserve"> (книги, журналы, аудио-, видеокассеты, диски и др.)</w:t>
      </w:r>
      <w:r w:rsidRPr="00CE7CA7">
        <w:rPr>
          <w:szCs w:val="24"/>
        </w:rPr>
        <w:t xml:space="preserve">. При его заполнении используются учетные единицы, определенные порядком учета документов, входящих в состав библиотечного фонда, утвержденным приказом Министерства культуры Российской Федерации от 08.10.2012 № 1077 (Зарегистрирован Минюстом России 14.05.2013 № 28390). </w:t>
      </w:r>
    </w:p>
    <w:p w:rsidR="00825172" w:rsidRPr="00CE7CA7" w:rsidRDefault="00825172" w:rsidP="00825172">
      <w:pPr>
        <w:ind w:firstLine="709"/>
        <w:jc w:val="both"/>
        <w:rPr>
          <w:szCs w:val="24"/>
        </w:rPr>
      </w:pPr>
      <w:proofErr w:type="gramStart"/>
      <w:r w:rsidRPr="00CE7CA7">
        <w:rPr>
          <w:b/>
          <w:bCs/>
          <w:szCs w:val="24"/>
        </w:rPr>
        <w:t xml:space="preserve">В графе 3 </w:t>
      </w:r>
      <w:r w:rsidRPr="00CE7CA7">
        <w:rPr>
          <w:bCs/>
          <w:szCs w:val="24"/>
          <w:u w:val="single"/>
        </w:rPr>
        <w:t>строк 0</w:t>
      </w:r>
      <w:r w:rsidR="00C77A05" w:rsidRPr="00CE7CA7">
        <w:rPr>
          <w:bCs/>
          <w:szCs w:val="24"/>
          <w:u w:val="single"/>
        </w:rPr>
        <w:t>3</w:t>
      </w:r>
      <w:r w:rsidRPr="00CE7CA7">
        <w:rPr>
          <w:bCs/>
          <w:szCs w:val="24"/>
          <w:u w:val="single"/>
        </w:rPr>
        <w:t>-0</w:t>
      </w:r>
      <w:r w:rsidR="00C77A05" w:rsidRPr="00CE7CA7">
        <w:rPr>
          <w:bCs/>
          <w:szCs w:val="24"/>
          <w:u w:val="single"/>
        </w:rPr>
        <w:t>5</w:t>
      </w:r>
      <w:r w:rsidRPr="00CE7CA7">
        <w:rPr>
          <w:szCs w:val="24"/>
        </w:rPr>
        <w:t xml:space="preserve"> указывается количество экземпляров всех печатных, неопубликованных, аудиовизуальных (в аналоговой форме), электронных документов и документов на микроформах, а) вновь включенных в течение отчетного года в библиотечный фонд</w:t>
      </w:r>
      <w:r w:rsidR="00CB64AF">
        <w:rPr>
          <w:szCs w:val="24"/>
        </w:rPr>
        <w:t xml:space="preserve"> - новые поступления</w:t>
      </w:r>
      <w:r w:rsidRPr="00CE7CA7">
        <w:rPr>
          <w:szCs w:val="24"/>
        </w:rPr>
        <w:t xml:space="preserve"> (строка 0</w:t>
      </w:r>
      <w:r w:rsidR="00C77A05" w:rsidRPr="00CE7CA7">
        <w:rPr>
          <w:szCs w:val="24"/>
        </w:rPr>
        <w:t>3</w:t>
      </w:r>
      <w:r w:rsidRPr="00CE7CA7">
        <w:rPr>
          <w:szCs w:val="24"/>
        </w:rPr>
        <w:t>),</w:t>
      </w:r>
      <w:r w:rsidR="00C77A05" w:rsidRPr="00CE7CA7">
        <w:rPr>
          <w:szCs w:val="24"/>
        </w:rPr>
        <w:t xml:space="preserve"> </w:t>
      </w:r>
      <w:r w:rsidRPr="00CE7CA7">
        <w:rPr>
          <w:szCs w:val="24"/>
        </w:rPr>
        <w:t>б) исключенных из него</w:t>
      </w:r>
      <w:r w:rsidR="00CB64AF">
        <w:rPr>
          <w:szCs w:val="24"/>
        </w:rPr>
        <w:t xml:space="preserve"> - выбытие, списание</w:t>
      </w:r>
      <w:r w:rsidRPr="00CE7CA7">
        <w:rPr>
          <w:szCs w:val="24"/>
        </w:rPr>
        <w:t xml:space="preserve"> (строка 0</w:t>
      </w:r>
      <w:r w:rsidR="00C77A05" w:rsidRPr="00CE7CA7">
        <w:rPr>
          <w:szCs w:val="24"/>
        </w:rPr>
        <w:t>4</w:t>
      </w:r>
      <w:r w:rsidRPr="00CE7CA7">
        <w:rPr>
          <w:szCs w:val="24"/>
        </w:rPr>
        <w:t>), в) общее количество экземпляров библиотечного фонда, числящееся в учетной документации на конец отчетного</w:t>
      </w:r>
      <w:r w:rsidR="00C77A05" w:rsidRPr="00CE7CA7">
        <w:rPr>
          <w:szCs w:val="24"/>
        </w:rPr>
        <w:t xml:space="preserve"> периода</w:t>
      </w:r>
      <w:r w:rsidRPr="00CE7CA7">
        <w:rPr>
          <w:szCs w:val="24"/>
        </w:rPr>
        <w:t xml:space="preserve"> (строка 0</w:t>
      </w:r>
      <w:r w:rsidR="00C77A05" w:rsidRPr="00CE7CA7">
        <w:rPr>
          <w:szCs w:val="24"/>
        </w:rPr>
        <w:t>5</w:t>
      </w:r>
      <w:r w:rsidRPr="00CE7CA7">
        <w:rPr>
          <w:szCs w:val="24"/>
        </w:rPr>
        <w:t xml:space="preserve">). </w:t>
      </w:r>
      <w:proofErr w:type="gramEnd"/>
    </w:p>
    <w:p w:rsidR="00825172" w:rsidRPr="00CE7CA7" w:rsidRDefault="00825172" w:rsidP="00825172">
      <w:pPr>
        <w:ind w:firstLine="709"/>
        <w:jc w:val="both"/>
        <w:rPr>
          <w:szCs w:val="24"/>
        </w:rPr>
      </w:pPr>
      <w:r w:rsidRPr="00CE7CA7">
        <w:rPr>
          <w:b/>
          <w:bCs/>
          <w:szCs w:val="24"/>
        </w:rPr>
        <w:t xml:space="preserve">В графе 4 </w:t>
      </w:r>
      <w:r w:rsidRPr="00CE7CA7">
        <w:rPr>
          <w:bCs/>
          <w:szCs w:val="24"/>
        </w:rPr>
        <w:t>(из графы 3)</w:t>
      </w:r>
      <w:r w:rsidR="00C77A05" w:rsidRPr="00CE7CA7">
        <w:rPr>
          <w:bCs/>
          <w:szCs w:val="24"/>
        </w:rPr>
        <w:t xml:space="preserve"> </w:t>
      </w:r>
      <w:r w:rsidRPr="00CE7CA7">
        <w:rPr>
          <w:bCs/>
          <w:szCs w:val="24"/>
          <w:u w:val="single"/>
        </w:rPr>
        <w:t>строк 0</w:t>
      </w:r>
      <w:r w:rsidR="00C77A05" w:rsidRPr="00CE7CA7">
        <w:rPr>
          <w:bCs/>
          <w:szCs w:val="24"/>
          <w:u w:val="single"/>
        </w:rPr>
        <w:t>3</w:t>
      </w:r>
      <w:r w:rsidRPr="00CE7CA7">
        <w:rPr>
          <w:bCs/>
          <w:szCs w:val="24"/>
          <w:u w:val="single"/>
        </w:rPr>
        <w:t>-0</w:t>
      </w:r>
      <w:r w:rsidR="00C77A05" w:rsidRPr="00CE7CA7">
        <w:rPr>
          <w:bCs/>
          <w:szCs w:val="24"/>
          <w:u w:val="single"/>
        </w:rPr>
        <w:t>5</w:t>
      </w:r>
      <w:r w:rsidRPr="00CE7CA7">
        <w:rPr>
          <w:szCs w:val="24"/>
        </w:rPr>
        <w:t xml:space="preserve"> указывают аналогичные данные по печатным изданиям всех видов (книги, брошюры, журналы, продолжающиеся издания, листовые издания, газеты, </w:t>
      </w:r>
      <w:proofErr w:type="spellStart"/>
      <w:r w:rsidRPr="00CE7CA7">
        <w:rPr>
          <w:szCs w:val="24"/>
        </w:rPr>
        <w:t>изоиздания</w:t>
      </w:r>
      <w:proofErr w:type="spellEnd"/>
      <w:r w:rsidRPr="00CE7CA7">
        <w:rPr>
          <w:szCs w:val="24"/>
        </w:rPr>
        <w:t>, нотные издания, картографические издания, нормативно</w:t>
      </w:r>
      <w:r w:rsidR="00C77A05" w:rsidRPr="00CE7CA7">
        <w:rPr>
          <w:szCs w:val="24"/>
        </w:rPr>
        <w:t>-</w:t>
      </w:r>
      <w:r w:rsidRPr="00CE7CA7">
        <w:rPr>
          <w:szCs w:val="24"/>
        </w:rPr>
        <w:t>техн</w:t>
      </w:r>
      <w:r w:rsidR="00C77A05" w:rsidRPr="00CE7CA7">
        <w:rPr>
          <w:szCs w:val="24"/>
        </w:rPr>
        <w:t>ические и технические документы)</w:t>
      </w:r>
      <w:r w:rsidRPr="00CE7CA7">
        <w:rPr>
          <w:szCs w:val="24"/>
        </w:rPr>
        <w:t>.</w:t>
      </w:r>
    </w:p>
    <w:p w:rsidR="00825172" w:rsidRPr="00CE7CA7" w:rsidRDefault="00825172" w:rsidP="00825172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5 </w:t>
      </w:r>
      <w:r w:rsidRPr="00CE7CA7">
        <w:rPr>
          <w:bCs/>
          <w:szCs w:val="24"/>
        </w:rPr>
        <w:t>(из графы 3)</w:t>
      </w:r>
      <w:r w:rsidR="00C77A05" w:rsidRPr="00CE7CA7">
        <w:rPr>
          <w:bCs/>
          <w:szCs w:val="24"/>
        </w:rPr>
        <w:t xml:space="preserve"> </w:t>
      </w:r>
      <w:r w:rsidRPr="00CE7CA7">
        <w:rPr>
          <w:szCs w:val="24"/>
          <w:u w:val="single"/>
        </w:rPr>
        <w:t>строк 0</w:t>
      </w:r>
      <w:r w:rsidR="00C77A05" w:rsidRPr="00CE7CA7">
        <w:rPr>
          <w:szCs w:val="24"/>
          <w:u w:val="single"/>
        </w:rPr>
        <w:t>3</w:t>
      </w:r>
      <w:r w:rsidRPr="00CE7CA7">
        <w:rPr>
          <w:szCs w:val="24"/>
          <w:u w:val="single"/>
        </w:rPr>
        <w:t>-0</w:t>
      </w:r>
      <w:r w:rsidR="00C77A05" w:rsidRPr="00CE7CA7">
        <w:rPr>
          <w:szCs w:val="24"/>
          <w:u w:val="single"/>
        </w:rPr>
        <w:t>5</w:t>
      </w:r>
      <w:r w:rsidRPr="00CE7CA7">
        <w:rPr>
          <w:szCs w:val="24"/>
        </w:rPr>
        <w:t xml:space="preserve"> указывают аналогичные данные по электронным документам на съемных носителях, представляющим собой автономные объекты, предназначенные для локального использования (</w:t>
      </w:r>
      <w:r w:rsidRPr="00CE7CA7">
        <w:rPr>
          <w:szCs w:val="24"/>
          <w:lang w:val="en-US"/>
        </w:rPr>
        <w:t>CD</w:t>
      </w:r>
      <w:r w:rsidRPr="00CE7CA7">
        <w:rPr>
          <w:szCs w:val="24"/>
        </w:rPr>
        <w:t>-</w:t>
      </w:r>
      <w:r w:rsidRPr="00CE7CA7">
        <w:rPr>
          <w:szCs w:val="24"/>
          <w:lang w:val="en-US"/>
        </w:rPr>
        <w:t>ROM</w:t>
      </w:r>
      <w:r w:rsidRPr="00CE7CA7">
        <w:rPr>
          <w:szCs w:val="24"/>
        </w:rPr>
        <w:t xml:space="preserve">, </w:t>
      </w:r>
      <w:r w:rsidRPr="00CE7CA7">
        <w:rPr>
          <w:szCs w:val="24"/>
          <w:lang w:val="en-US"/>
        </w:rPr>
        <w:t>DVD</w:t>
      </w:r>
      <w:r w:rsidRPr="00CE7CA7">
        <w:rPr>
          <w:szCs w:val="24"/>
        </w:rPr>
        <w:t xml:space="preserve"> и</w:t>
      </w:r>
      <w:r w:rsidR="00C77A05" w:rsidRPr="00CE7CA7">
        <w:rPr>
          <w:szCs w:val="24"/>
        </w:rPr>
        <w:t xml:space="preserve"> т.п.)</w:t>
      </w:r>
      <w:r w:rsidRPr="00CE7CA7">
        <w:rPr>
          <w:szCs w:val="24"/>
        </w:rPr>
        <w:t xml:space="preserve">. В данной графе не учитываются документы, используемые как технологические копии в целях обеспечения сохранности информации электронной (цифровой) библиотеки, а также документы, получаемые от поставщика для загрузки цифровой информации на сервер библиотеки. </w:t>
      </w:r>
    </w:p>
    <w:p w:rsidR="00825172" w:rsidRPr="00CE7CA7" w:rsidRDefault="00825172" w:rsidP="00825172">
      <w:pPr>
        <w:suppressAutoHyphens/>
        <w:ind w:firstLine="709"/>
        <w:jc w:val="both"/>
        <w:rPr>
          <w:bCs/>
          <w:szCs w:val="24"/>
        </w:rPr>
      </w:pPr>
      <w:r w:rsidRPr="00CE7CA7">
        <w:rPr>
          <w:b/>
          <w:bCs/>
          <w:szCs w:val="24"/>
        </w:rPr>
        <w:t>В граф</w:t>
      </w:r>
      <w:r w:rsidR="008E3B4D" w:rsidRPr="00CE7CA7">
        <w:rPr>
          <w:b/>
          <w:bCs/>
          <w:szCs w:val="24"/>
        </w:rPr>
        <w:t>ах</w:t>
      </w:r>
      <w:r w:rsidRPr="00CE7CA7">
        <w:rPr>
          <w:b/>
          <w:bCs/>
          <w:szCs w:val="24"/>
        </w:rPr>
        <w:t xml:space="preserve"> 6</w:t>
      </w:r>
      <w:r w:rsidR="008E3B4D" w:rsidRPr="00CE7CA7">
        <w:rPr>
          <w:b/>
          <w:bCs/>
          <w:szCs w:val="24"/>
        </w:rPr>
        <w:t>-8</w:t>
      </w:r>
      <w:r w:rsidRPr="00CE7CA7">
        <w:rPr>
          <w:b/>
          <w:bCs/>
          <w:szCs w:val="24"/>
        </w:rPr>
        <w:t xml:space="preserve"> </w:t>
      </w:r>
      <w:r w:rsidRPr="00CE7CA7">
        <w:rPr>
          <w:szCs w:val="24"/>
        </w:rPr>
        <w:t>(из графы 3)</w:t>
      </w:r>
      <w:r w:rsidR="008E3B4D" w:rsidRPr="00CE7CA7">
        <w:rPr>
          <w:szCs w:val="24"/>
        </w:rPr>
        <w:t xml:space="preserve"> </w:t>
      </w:r>
      <w:r w:rsidRPr="00CE7CA7">
        <w:rPr>
          <w:bCs/>
          <w:szCs w:val="24"/>
          <w:u w:val="single"/>
        </w:rPr>
        <w:t>строк 0</w:t>
      </w:r>
      <w:r w:rsidR="008E3B4D" w:rsidRPr="00CE7CA7">
        <w:rPr>
          <w:bCs/>
          <w:szCs w:val="24"/>
          <w:u w:val="single"/>
        </w:rPr>
        <w:t>3</w:t>
      </w:r>
      <w:r w:rsidRPr="00CE7CA7">
        <w:rPr>
          <w:bCs/>
          <w:szCs w:val="24"/>
          <w:u w:val="single"/>
        </w:rPr>
        <w:t>-0</w:t>
      </w:r>
      <w:r w:rsidR="008E3B4D" w:rsidRPr="00CE7CA7">
        <w:rPr>
          <w:bCs/>
          <w:szCs w:val="24"/>
          <w:u w:val="single"/>
        </w:rPr>
        <w:t>5</w:t>
      </w:r>
      <w:r w:rsidR="008E3B4D" w:rsidRPr="00CE7CA7">
        <w:rPr>
          <w:bCs/>
          <w:szCs w:val="24"/>
        </w:rPr>
        <w:t xml:space="preserve"> </w:t>
      </w:r>
      <w:r w:rsidRPr="00CE7CA7">
        <w:rPr>
          <w:bCs/>
          <w:szCs w:val="24"/>
        </w:rPr>
        <w:t xml:space="preserve">указывают аналогичные данные </w:t>
      </w:r>
      <w:r w:rsidR="008E3B4D" w:rsidRPr="00CE7CA7">
        <w:rPr>
          <w:bCs/>
          <w:szCs w:val="24"/>
        </w:rPr>
        <w:t xml:space="preserve">о </w:t>
      </w:r>
      <w:r w:rsidRPr="00CE7CA7">
        <w:rPr>
          <w:bCs/>
          <w:szCs w:val="24"/>
        </w:rPr>
        <w:t>документа</w:t>
      </w:r>
      <w:r w:rsidR="008E3B4D" w:rsidRPr="00CE7CA7">
        <w:rPr>
          <w:bCs/>
          <w:szCs w:val="24"/>
        </w:rPr>
        <w:t xml:space="preserve">х в зависимости от назначения и характера информации на различных материальных носителях: </w:t>
      </w:r>
      <w:r w:rsidR="00CB64AF">
        <w:rPr>
          <w:bCs/>
          <w:szCs w:val="24"/>
        </w:rPr>
        <w:t xml:space="preserve">           </w:t>
      </w:r>
      <w:r w:rsidR="008E3B4D" w:rsidRPr="00CE7CA7">
        <w:rPr>
          <w:bCs/>
          <w:szCs w:val="24"/>
        </w:rPr>
        <w:t xml:space="preserve">а) энциклопедии, словари, справочники и т.п.; б) программно-художественная литература; специальная педагогическая литература для специалистов, работающих с детьми, для родителей. </w:t>
      </w:r>
    </w:p>
    <w:p w:rsidR="008E3B4D" w:rsidRPr="00CE7CA7" w:rsidRDefault="00825172" w:rsidP="00825172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>В граф</w:t>
      </w:r>
      <w:r w:rsidR="008E3B4D" w:rsidRPr="00CE7CA7">
        <w:rPr>
          <w:b/>
          <w:szCs w:val="24"/>
        </w:rPr>
        <w:t>е</w:t>
      </w:r>
      <w:r w:rsidRPr="00CE7CA7">
        <w:rPr>
          <w:b/>
          <w:szCs w:val="24"/>
        </w:rPr>
        <w:t xml:space="preserve"> </w:t>
      </w:r>
      <w:r w:rsidR="008E3B4D" w:rsidRPr="00CE7CA7">
        <w:rPr>
          <w:b/>
          <w:szCs w:val="24"/>
        </w:rPr>
        <w:t>9</w:t>
      </w:r>
      <w:r w:rsidRPr="00CE7CA7">
        <w:rPr>
          <w:b/>
          <w:szCs w:val="24"/>
        </w:rPr>
        <w:t xml:space="preserve"> </w:t>
      </w:r>
      <w:r w:rsidR="006C313E" w:rsidRPr="006C313E">
        <w:rPr>
          <w:szCs w:val="24"/>
          <w:u w:val="single"/>
        </w:rPr>
        <w:t>таблицы 3</w:t>
      </w:r>
      <w:r w:rsidR="006C313E">
        <w:rPr>
          <w:b/>
          <w:szCs w:val="24"/>
        </w:rPr>
        <w:t xml:space="preserve"> </w:t>
      </w:r>
      <w:r w:rsidRPr="00CE7CA7">
        <w:rPr>
          <w:szCs w:val="24"/>
        </w:rPr>
        <w:t xml:space="preserve">указывают </w:t>
      </w:r>
      <w:r w:rsidR="008E3B4D" w:rsidRPr="00CE7CA7">
        <w:rPr>
          <w:szCs w:val="24"/>
        </w:rPr>
        <w:t>число наименований периодических изданий, выписываемых библиотекой</w:t>
      </w:r>
      <w:r w:rsidR="006C313E">
        <w:rPr>
          <w:szCs w:val="24"/>
        </w:rPr>
        <w:t xml:space="preserve"> в отчетном периоде</w:t>
      </w:r>
      <w:r w:rsidR="008E3B4D" w:rsidRPr="00CE7CA7">
        <w:rPr>
          <w:szCs w:val="24"/>
        </w:rPr>
        <w:t xml:space="preserve">. </w:t>
      </w:r>
    </w:p>
    <w:p w:rsidR="00825172" w:rsidRPr="00CE7CA7" w:rsidRDefault="00825172" w:rsidP="00825172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 xml:space="preserve">В графе </w:t>
      </w:r>
      <w:r w:rsidR="008E3B4D" w:rsidRPr="00CE7CA7">
        <w:rPr>
          <w:b/>
          <w:szCs w:val="24"/>
        </w:rPr>
        <w:t>10</w:t>
      </w:r>
      <w:r w:rsidRPr="00CE7CA7">
        <w:rPr>
          <w:b/>
          <w:szCs w:val="24"/>
        </w:rPr>
        <w:t xml:space="preserve"> </w:t>
      </w:r>
      <w:r w:rsidRPr="00CE7CA7">
        <w:rPr>
          <w:bCs/>
          <w:szCs w:val="24"/>
        </w:rPr>
        <w:t xml:space="preserve">(из графы </w:t>
      </w:r>
      <w:r w:rsidR="008E3B4D" w:rsidRPr="00CE7CA7">
        <w:rPr>
          <w:bCs/>
          <w:szCs w:val="24"/>
        </w:rPr>
        <w:t>9</w:t>
      </w:r>
      <w:r w:rsidRPr="00CE7CA7">
        <w:rPr>
          <w:bCs/>
          <w:szCs w:val="24"/>
        </w:rPr>
        <w:t>)</w:t>
      </w:r>
      <w:r w:rsidR="008E3B4D" w:rsidRPr="00CE7CA7">
        <w:rPr>
          <w:bCs/>
          <w:szCs w:val="24"/>
        </w:rPr>
        <w:t xml:space="preserve"> </w:t>
      </w:r>
      <w:r w:rsidR="006C313E" w:rsidRPr="006C313E">
        <w:rPr>
          <w:szCs w:val="24"/>
          <w:u w:val="single"/>
        </w:rPr>
        <w:t>таблицы 3</w:t>
      </w:r>
      <w:r w:rsidR="006C313E">
        <w:rPr>
          <w:b/>
          <w:szCs w:val="24"/>
        </w:rPr>
        <w:t xml:space="preserve"> </w:t>
      </w:r>
      <w:r w:rsidRPr="00CE7CA7">
        <w:rPr>
          <w:szCs w:val="24"/>
        </w:rPr>
        <w:t xml:space="preserve">указывают </w:t>
      </w:r>
      <w:r w:rsidR="008E3B4D" w:rsidRPr="00CE7CA7">
        <w:rPr>
          <w:szCs w:val="24"/>
        </w:rPr>
        <w:t>число наименований периодических изданий, выписываемых библиотекой для учащихся</w:t>
      </w:r>
      <w:r w:rsidR="00CB64AF">
        <w:rPr>
          <w:szCs w:val="24"/>
        </w:rPr>
        <w:t xml:space="preserve"> отчетном периоде</w:t>
      </w:r>
      <w:r w:rsidRPr="00CE7CA7">
        <w:rPr>
          <w:szCs w:val="24"/>
        </w:rPr>
        <w:t>.</w:t>
      </w:r>
    </w:p>
    <w:p w:rsidR="00DF659A" w:rsidRPr="00CE7CA7" w:rsidRDefault="00DF659A" w:rsidP="002D2ADC">
      <w:pPr>
        <w:ind w:firstLine="709"/>
        <w:jc w:val="both"/>
        <w:rPr>
          <w:szCs w:val="24"/>
        </w:rPr>
      </w:pPr>
    </w:p>
    <w:p w:rsidR="008E3B4D" w:rsidRPr="00CE7CA7" w:rsidRDefault="00E16E08" w:rsidP="00B83F4C">
      <w:pPr>
        <w:spacing w:after="120"/>
        <w:jc w:val="center"/>
        <w:rPr>
          <w:b/>
          <w:szCs w:val="24"/>
        </w:rPr>
      </w:pPr>
      <w:r w:rsidRPr="00CE7CA7">
        <w:rPr>
          <w:b/>
          <w:szCs w:val="24"/>
        </w:rPr>
        <w:t xml:space="preserve">Раздел </w:t>
      </w:r>
      <w:r w:rsidR="008E3B4D" w:rsidRPr="00CE7CA7">
        <w:rPr>
          <w:b/>
          <w:szCs w:val="24"/>
        </w:rPr>
        <w:t>4. Электронные (сетевые) ресурсы</w:t>
      </w:r>
    </w:p>
    <w:p w:rsidR="008E3B4D" w:rsidRPr="00CE7CA7" w:rsidRDefault="008E3B4D" w:rsidP="008E3B4D">
      <w:pPr>
        <w:ind w:firstLine="720"/>
        <w:jc w:val="both"/>
        <w:rPr>
          <w:szCs w:val="24"/>
        </w:rPr>
      </w:pPr>
      <w:r w:rsidRPr="00CE7CA7">
        <w:rPr>
          <w:szCs w:val="24"/>
        </w:rPr>
        <w:t xml:space="preserve">В </w:t>
      </w:r>
      <w:hyperlink r:id="rId7" w:anchor="sub_1300" w:history="1">
        <w:r w:rsidRPr="00CE7CA7">
          <w:rPr>
            <w:rStyle w:val="a8"/>
            <w:color w:val="auto"/>
            <w:szCs w:val="24"/>
            <w:u w:val="none"/>
          </w:rPr>
          <w:t>разделе</w:t>
        </w:r>
      </w:hyperlink>
      <w:r w:rsidRPr="00CE7CA7">
        <w:rPr>
          <w:szCs w:val="24"/>
        </w:rPr>
        <w:t xml:space="preserve"> приводятся данные о формировании (движении) в течение отчетного периода содержимого электронных ресурсов библиотеки. При отсутствии в библиотеке электронных ресурсов в соответствующих графах таблицы проставляется «0». При отсутствии технических возможностей учета данных в соответствующих графах таблицы проставляется «</w:t>
      </w:r>
      <w:r w:rsidR="00300E02" w:rsidRPr="00CE7CA7">
        <w:rPr>
          <w:szCs w:val="24"/>
        </w:rPr>
        <w:t>Х</w:t>
      </w:r>
      <w:r w:rsidRPr="00CE7CA7">
        <w:rPr>
          <w:szCs w:val="24"/>
        </w:rPr>
        <w:t>».</w:t>
      </w:r>
    </w:p>
    <w:p w:rsidR="00300E02" w:rsidRPr="00CE7CA7" w:rsidRDefault="00300E02" w:rsidP="00300E02">
      <w:pPr>
        <w:ind w:firstLine="720"/>
        <w:jc w:val="both"/>
        <w:rPr>
          <w:szCs w:val="24"/>
        </w:rPr>
      </w:pPr>
      <w:r w:rsidRPr="00CE7CA7">
        <w:rPr>
          <w:b/>
          <w:szCs w:val="24"/>
        </w:rPr>
        <w:t>В графе 3</w:t>
      </w:r>
      <w:r w:rsidRPr="00CE7CA7">
        <w:rPr>
          <w:szCs w:val="24"/>
        </w:rPr>
        <w:t xml:space="preserve"> указывается общее количество библиографи</w:t>
      </w:r>
      <w:r w:rsidR="00CB64AF">
        <w:rPr>
          <w:szCs w:val="24"/>
        </w:rPr>
        <w:t xml:space="preserve">ческих записей, </w:t>
      </w:r>
      <w:r w:rsidRPr="00CE7CA7">
        <w:rPr>
          <w:szCs w:val="24"/>
        </w:rPr>
        <w:t xml:space="preserve">а) созданных библиотекой самостоятельно или заимствованных из внешних источников, включая записи, полученные в результате </w:t>
      </w:r>
      <w:proofErr w:type="spellStart"/>
      <w:r w:rsidRPr="00CE7CA7">
        <w:rPr>
          <w:szCs w:val="24"/>
        </w:rPr>
        <w:t>ретроконверсии</w:t>
      </w:r>
      <w:proofErr w:type="spellEnd"/>
      <w:r w:rsidRPr="00CE7CA7">
        <w:rPr>
          <w:szCs w:val="24"/>
        </w:rPr>
        <w:t xml:space="preserve"> каталога, за отчетный </w:t>
      </w:r>
      <w:r w:rsidR="00E16E08" w:rsidRPr="00CE7CA7">
        <w:rPr>
          <w:szCs w:val="24"/>
        </w:rPr>
        <w:t xml:space="preserve">период </w:t>
      </w:r>
      <w:hyperlink r:id="rId8" w:anchor="sub_10006" w:history="1">
        <w:r w:rsidRPr="00CB64AF">
          <w:rPr>
            <w:rStyle w:val="a8"/>
            <w:color w:val="auto"/>
            <w:szCs w:val="24"/>
          </w:rPr>
          <w:t>(строка 06</w:t>
        </w:r>
        <w:r w:rsidRPr="00CE7CA7">
          <w:rPr>
            <w:rStyle w:val="a8"/>
            <w:color w:val="auto"/>
            <w:szCs w:val="24"/>
            <w:u w:val="none"/>
          </w:rPr>
          <w:t>)</w:t>
        </w:r>
      </w:hyperlink>
      <w:r w:rsidRPr="00CE7CA7">
        <w:rPr>
          <w:szCs w:val="24"/>
        </w:rPr>
        <w:t>,</w:t>
      </w:r>
      <w:r w:rsidR="00E16E08" w:rsidRPr="00CE7CA7">
        <w:rPr>
          <w:szCs w:val="24"/>
        </w:rPr>
        <w:t xml:space="preserve"> </w:t>
      </w:r>
      <w:r w:rsidR="004B3B94">
        <w:rPr>
          <w:szCs w:val="24"/>
        </w:rPr>
        <w:t xml:space="preserve">                            </w:t>
      </w:r>
      <w:r w:rsidRPr="00CE7CA7">
        <w:rPr>
          <w:szCs w:val="24"/>
        </w:rPr>
        <w:lastRenderedPageBreak/>
        <w:t xml:space="preserve">б) выбывших за отчетный период </w:t>
      </w:r>
      <w:hyperlink r:id="rId9" w:anchor="sub_10007" w:history="1">
        <w:r w:rsidRPr="00CE7CA7">
          <w:rPr>
            <w:rStyle w:val="a8"/>
            <w:color w:val="auto"/>
            <w:szCs w:val="24"/>
            <w:u w:val="none"/>
          </w:rPr>
          <w:t>(</w:t>
        </w:r>
        <w:r w:rsidRPr="00CB64AF">
          <w:rPr>
            <w:rStyle w:val="a8"/>
            <w:color w:val="auto"/>
            <w:szCs w:val="24"/>
          </w:rPr>
          <w:t xml:space="preserve">строка </w:t>
        </w:r>
        <w:r w:rsidR="00E16E08" w:rsidRPr="00CB64AF">
          <w:rPr>
            <w:rStyle w:val="a8"/>
            <w:color w:val="auto"/>
            <w:szCs w:val="24"/>
          </w:rPr>
          <w:t>0</w:t>
        </w:r>
        <w:r w:rsidRPr="00CB64AF">
          <w:rPr>
            <w:rStyle w:val="a8"/>
            <w:color w:val="auto"/>
            <w:szCs w:val="24"/>
          </w:rPr>
          <w:t>7</w:t>
        </w:r>
        <w:r w:rsidRPr="00CE7CA7">
          <w:rPr>
            <w:rStyle w:val="a8"/>
            <w:color w:val="auto"/>
            <w:szCs w:val="24"/>
            <w:u w:val="none"/>
          </w:rPr>
          <w:t>)</w:t>
        </w:r>
      </w:hyperlink>
      <w:r w:rsidRPr="00CE7CA7">
        <w:rPr>
          <w:szCs w:val="24"/>
        </w:rPr>
        <w:t xml:space="preserve"> и в) состоящих на конец отчетного года </w:t>
      </w:r>
      <w:hyperlink r:id="rId10" w:anchor="sub_10008" w:history="1">
        <w:r w:rsidRPr="00CE7CA7">
          <w:rPr>
            <w:rStyle w:val="a8"/>
            <w:color w:val="auto"/>
            <w:szCs w:val="24"/>
            <w:u w:val="none"/>
          </w:rPr>
          <w:t>(</w:t>
        </w:r>
        <w:r w:rsidRPr="00CB64AF">
          <w:rPr>
            <w:rStyle w:val="a8"/>
            <w:color w:val="auto"/>
            <w:szCs w:val="24"/>
          </w:rPr>
          <w:t>строка 08</w:t>
        </w:r>
        <w:r w:rsidRPr="00CE7CA7">
          <w:rPr>
            <w:rStyle w:val="a8"/>
            <w:color w:val="auto"/>
            <w:szCs w:val="24"/>
            <w:u w:val="none"/>
          </w:rPr>
          <w:t>)</w:t>
        </w:r>
      </w:hyperlink>
      <w:r w:rsidRPr="00CE7CA7">
        <w:rPr>
          <w:szCs w:val="24"/>
        </w:rPr>
        <w:t>.</w:t>
      </w:r>
    </w:p>
    <w:p w:rsidR="00300E02" w:rsidRPr="00CE7CA7" w:rsidRDefault="00300E02" w:rsidP="00300E02">
      <w:pPr>
        <w:ind w:firstLine="720"/>
        <w:jc w:val="both"/>
        <w:rPr>
          <w:szCs w:val="24"/>
        </w:rPr>
      </w:pPr>
      <w:r w:rsidRPr="00CE7CA7">
        <w:rPr>
          <w:b/>
          <w:szCs w:val="24"/>
        </w:rPr>
        <w:t>В графе 4</w:t>
      </w:r>
      <w:r w:rsidRPr="00CE7CA7">
        <w:rPr>
          <w:szCs w:val="24"/>
        </w:rPr>
        <w:t xml:space="preserve"> (из графы 3) указывается количество библиографических записей электронного каталога библиотеки, выставленных в сети «Интернет» (далее - </w:t>
      </w:r>
      <w:r w:rsidR="004B3B94">
        <w:rPr>
          <w:szCs w:val="24"/>
        </w:rPr>
        <w:t>и</w:t>
      </w:r>
      <w:r w:rsidRPr="00CE7CA7">
        <w:rPr>
          <w:szCs w:val="24"/>
        </w:rPr>
        <w:t xml:space="preserve">нтернет) для свободного доступа и использования. Данные заполняются по аналогии с графой 3. </w:t>
      </w:r>
    </w:p>
    <w:p w:rsidR="00E16E08" w:rsidRPr="00CE7CA7" w:rsidRDefault="00E16E08" w:rsidP="00E16E08">
      <w:pPr>
        <w:ind w:firstLine="720"/>
        <w:jc w:val="both"/>
        <w:rPr>
          <w:szCs w:val="24"/>
        </w:rPr>
      </w:pPr>
      <w:r w:rsidRPr="00CE7CA7">
        <w:rPr>
          <w:b/>
          <w:szCs w:val="24"/>
        </w:rPr>
        <w:t>В графе 5</w:t>
      </w:r>
      <w:r w:rsidRPr="00CE7CA7">
        <w:rPr>
          <w:szCs w:val="24"/>
        </w:rPr>
        <w:t xml:space="preserve"> отражаются сведения об электронной (цифровой) библиотеке, как полнотекстовой базе данных собственной генерации, хранящейся на серверах библиотеки (сетевые локальные документы). В данной графе учитываются документы, созданные путем перевода документов собственного библиотечного фонда в электронную форму и путем приобретения электронных документов через другие источники комплектования вне зависимости от наличия оригинала в фонде библиотеки. Указывается число а) документов включенных в состав всех имеющихся в библиотеке электронных (</w:t>
      </w:r>
      <w:r w:rsidRPr="00CE7CA7">
        <w:rPr>
          <w:color w:val="262626"/>
          <w:szCs w:val="24"/>
        </w:rPr>
        <w:t xml:space="preserve">цифровых) коллекций, библиотек за отчетный год </w:t>
      </w:r>
      <w:hyperlink r:id="rId11" w:anchor="sub_10006" w:history="1">
        <w:r w:rsidRPr="00CE7CA7">
          <w:rPr>
            <w:rStyle w:val="a8"/>
            <w:color w:val="262626"/>
            <w:szCs w:val="24"/>
          </w:rPr>
          <w:t>(строка 06)</w:t>
        </w:r>
      </w:hyperlink>
      <w:r w:rsidRPr="00CE7CA7">
        <w:rPr>
          <w:color w:val="262626"/>
          <w:szCs w:val="24"/>
        </w:rPr>
        <w:t xml:space="preserve"> , б) исключенных за отчетный год </w:t>
      </w:r>
      <w:hyperlink r:id="rId12" w:anchor="sub_10007" w:history="1">
        <w:r w:rsidRPr="00CE7CA7">
          <w:rPr>
            <w:rStyle w:val="a8"/>
            <w:color w:val="262626"/>
            <w:szCs w:val="24"/>
          </w:rPr>
          <w:t>(строка 07)</w:t>
        </w:r>
      </w:hyperlink>
      <w:r w:rsidRPr="00CE7CA7">
        <w:rPr>
          <w:color w:val="262626"/>
          <w:szCs w:val="24"/>
        </w:rPr>
        <w:t xml:space="preserve"> и </w:t>
      </w:r>
      <w:r w:rsidR="004B3B94">
        <w:rPr>
          <w:color w:val="262626"/>
          <w:szCs w:val="24"/>
        </w:rPr>
        <w:t xml:space="preserve">                        </w:t>
      </w:r>
      <w:r w:rsidRPr="00CE7CA7">
        <w:rPr>
          <w:color w:val="262626"/>
          <w:szCs w:val="24"/>
        </w:rPr>
        <w:t xml:space="preserve">в) состоящих всего на конец отчетного года </w:t>
      </w:r>
      <w:hyperlink r:id="rId13" w:anchor="sub_10008" w:history="1">
        <w:r w:rsidRPr="00CE7CA7">
          <w:rPr>
            <w:rStyle w:val="a8"/>
            <w:color w:val="262626"/>
            <w:szCs w:val="24"/>
          </w:rPr>
          <w:t>(строка 08)</w:t>
        </w:r>
      </w:hyperlink>
      <w:r w:rsidRPr="00CE7CA7">
        <w:rPr>
          <w:color w:val="262626"/>
          <w:szCs w:val="24"/>
        </w:rPr>
        <w:t>.</w:t>
      </w:r>
    </w:p>
    <w:p w:rsidR="00E16E08" w:rsidRPr="00CE7CA7" w:rsidRDefault="00E16E08" w:rsidP="00E16E08">
      <w:pPr>
        <w:ind w:firstLine="720"/>
        <w:jc w:val="both"/>
        <w:rPr>
          <w:szCs w:val="24"/>
        </w:rPr>
      </w:pPr>
      <w:r w:rsidRPr="00CE7CA7">
        <w:rPr>
          <w:b/>
          <w:szCs w:val="24"/>
        </w:rPr>
        <w:t>В графе 6</w:t>
      </w:r>
      <w:r w:rsidRPr="00CE7CA7">
        <w:rPr>
          <w:szCs w:val="24"/>
        </w:rPr>
        <w:t xml:space="preserve"> (из графы 5) отражается количество сетевых локальных документов, на которые не распространяются авторские права или имеются договоры с правообладателями, позволяющие представлять документы в свободный доступ. </w:t>
      </w:r>
    </w:p>
    <w:p w:rsidR="00E16E08" w:rsidRPr="00CE7CA7" w:rsidRDefault="00E16E08" w:rsidP="00E16E08">
      <w:pPr>
        <w:ind w:firstLine="720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>В графах 7-8</w:t>
      </w:r>
      <w:r w:rsidRPr="00CE7CA7">
        <w:rPr>
          <w:color w:val="262626"/>
          <w:szCs w:val="24"/>
        </w:rPr>
        <w:t xml:space="preserve"> отражаются </w:t>
      </w:r>
      <w:r w:rsidRPr="00CE7CA7">
        <w:rPr>
          <w:szCs w:val="24"/>
        </w:rPr>
        <w:t xml:space="preserve">сетевые удаленные лицензионные документы, генерируемые другими организациями (издательствами, </w:t>
      </w:r>
      <w:proofErr w:type="spellStart"/>
      <w:r w:rsidRPr="00CE7CA7">
        <w:rPr>
          <w:szCs w:val="24"/>
        </w:rPr>
        <w:t>агрегаторами</w:t>
      </w:r>
      <w:proofErr w:type="spellEnd"/>
      <w:r w:rsidRPr="00CE7CA7">
        <w:rPr>
          <w:szCs w:val="24"/>
        </w:rPr>
        <w:t xml:space="preserve">) и размещенные на их технических площадках, полученные библиотекой во временное или постоянное пользование на </w:t>
      </w:r>
      <w:r w:rsidRPr="00CE7CA7">
        <w:rPr>
          <w:color w:val="262626"/>
          <w:szCs w:val="24"/>
        </w:rPr>
        <w:t xml:space="preserve">условиях договора, контракта, лицензионного соглашения с производителями информации на платной или бесплатной основе. В графе 7 указывается количество баз данных, в графе 8 количество полнотекстовых документов, имеющих самостоятельное заглавие и включенных в указанные базы данных. </w:t>
      </w:r>
      <w:r w:rsidRPr="00CE7CA7">
        <w:rPr>
          <w:color w:val="262626"/>
          <w:szCs w:val="24"/>
          <w:u w:val="single"/>
        </w:rPr>
        <w:t xml:space="preserve">В </w:t>
      </w:r>
      <w:hyperlink r:id="rId14" w:anchor="sub_10006" w:history="1">
        <w:r w:rsidRPr="00CE7CA7">
          <w:rPr>
            <w:rStyle w:val="a8"/>
            <w:color w:val="262626"/>
            <w:szCs w:val="24"/>
          </w:rPr>
          <w:t>строке 06</w:t>
        </w:r>
      </w:hyperlink>
      <w:r w:rsidRPr="00CE7CA7">
        <w:rPr>
          <w:color w:val="262626"/>
          <w:szCs w:val="24"/>
        </w:rPr>
        <w:t xml:space="preserve"> указывается количество баз данных и отдельных документов, к которым оформлено, в т.ч. пролонгировано, право доступа за отчетный год. </w:t>
      </w:r>
      <w:r w:rsidRPr="00CE7CA7">
        <w:rPr>
          <w:color w:val="262626"/>
          <w:szCs w:val="24"/>
          <w:u w:val="single"/>
        </w:rPr>
        <w:t xml:space="preserve">В </w:t>
      </w:r>
      <w:hyperlink r:id="rId15" w:anchor="sub_10007" w:history="1">
        <w:r w:rsidRPr="00CE7CA7">
          <w:rPr>
            <w:rStyle w:val="a8"/>
            <w:color w:val="262626"/>
            <w:szCs w:val="24"/>
          </w:rPr>
          <w:t>строке 07</w:t>
        </w:r>
      </w:hyperlink>
      <w:r w:rsidRPr="00CE7CA7">
        <w:rPr>
          <w:szCs w:val="24"/>
        </w:rPr>
        <w:t xml:space="preserve"> </w:t>
      </w:r>
      <w:r w:rsidRPr="00CE7CA7">
        <w:rPr>
          <w:color w:val="262626"/>
          <w:szCs w:val="24"/>
        </w:rPr>
        <w:t xml:space="preserve">указывается количество баз данных и отдельных </w:t>
      </w:r>
      <w:proofErr w:type="gramStart"/>
      <w:r w:rsidRPr="00CE7CA7">
        <w:rPr>
          <w:color w:val="262626"/>
          <w:szCs w:val="24"/>
        </w:rPr>
        <w:t>документов</w:t>
      </w:r>
      <w:proofErr w:type="gramEnd"/>
      <w:r w:rsidRPr="00CE7CA7">
        <w:rPr>
          <w:color w:val="262626"/>
          <w:szCs w:val="24"/>
        </w:rPr>
        <w:t xml:space="preserve"> на которые истек срок действия договора (контракта, лицензионного соглашения) в отчетном году. </w:t>
      </w:r>
      <w:r w:rsidRPr="00CE7CA7">
        <w:rPr>
          <w:color w:val="262626"/>
          <w:szCs w:val="24"/>
          <w:u w:val="single"/>
        </w:rPr>
        <w:t xml:space="preserve">В </w:t>
      </w:r>
      <w:hyperlink r:id="rId16" w:anchor="sub_10008" w:history="1">
        <w:r w:rsidRPr="00CE7CA7">
          <w:rPr>
            <w:rStyle w:val="a8"/>
            <w:color w:val="262626"/>
            <w:szCs w:val="24"/>
          </w:rPr>
          <w:t>строке 08</w:t>
        </w:r>
      </w:hyperlink>
      <w:r w:rsidRPr="00CE7CA7">
        <w:rPr>
          <w:color w:val="262626"/>
          <w:szCs w:val="24"/>
        </w:rPr>
        <w:t xml:space="preserve"> указывается общее число баз данных и отдельных </w:t>
      </w:r>
      <w:proofErr w:type="gramStart"/>
      <w:r w:rsidRPr="00CE7CA7">
        <w:rPr>
          <w:color w:val="262626"/>
          <w:szCs w:val="24"/>
        </w:rPr>
        <w:t>документов</w:t>
      </w:r>
      <w:proofErr w:type="gramEnd"/>
      <w:r w:rsidRPr="00CE7CA7">
        <w:rPr>
          <w:color w:val="262626"/>
          <w:szCs w:val="24"/>
        </w:rPr>
        <w:t xml:space="preserve"> к которым библиотека имеет доступ на конец отчетного года.</w:t>
      </w:r>
      <w:r w:rsidR="004B3B94">
        <w:rPr>
          <w:color w:val="262626"/>
          <w:szCs w:val="24"/>
        </w:rPr>
        <w:t xml:space="preserve"> Например, у всех библиотек, имеющих доступ к электронному кабинету библиотекаря </w:t>
      </w:r>
      <w:r w:rsidR="004B3B94" w:rsidRPr="00CE7CA7">
        <w:rPr>
          <w:szCs w:val="24"/>
        </w:rPr>
        <w:t>«</w:t>
      </w:r>
      <w:proofErr w:type="spellStart"/>
      <w:r w:rsidR="004B3B94">
        <w:rPr>
          <w:szCs w:val="24"/>
        </w:rPr>
        <w:t>ЛитРес</w:t>
      </w:r>
      <w:proofErr w:type="spellEnd"/>
      <w:r w:rsidR="004B3B94">
        <w:rPr>
          <w:szCs w:val="24"/>
        </w:rPr>
        <w:t>: Школа</w:t>
      </w:r>
      <w:r w:rsidR="004B3B94" w:rsidRPr="00CE7CA7">
        <w:rPr>
          <w:szCs w:val="24"/>
        </w:rPr>
        <w:t>»</w:t>
      </w:r>
      <w:r w:rsidR="004B3B94">
        <w:rPr>
          <w:szCs w:val="24"/>
        </w:rPr>
        <w:t xml:space="preserve">, в графе 7 строки 08 должна стоять </w:t>
      </w:r>
      <w:r w:rsidR="004B3B94" w:rsidRPr="00CE7CA7">
        <w:rPr>
          <w:szCs w:val="24"/>
        </w:rPr>
        <w:t>«</w:t>
      </w:r>
      <w:r w:rsidR="004B3B94">
        <w:rPr>
          <w:szCs w:val="24"/>
        </w:rPr>
        <w:t>1</w:t>
      </w:r>
      <w:r w:rsidR="004B3B94" w:rsidRPr="00CE7CA7">
        <w:rPr>
          <w:szCs w:val="24"/>
        </w:rPr>
        <w:t>»</w:t>
      </w:r>
      <w:r w:rsidR="004B3B94">
        <w:rPr>
          <w:szCs w:val="24"/>
        </w:rPr>
        <w:t xml:space="preserve"> (при отсутствии доступа к другим электронным ресурсам).</w:t>
      </w:r>
    </w:p>
    <w:p w:rsidR="00E16E08" w:rsidRPr="00CE7CA7" w:rsidRDefault="00E16E08" w:rsidP="00E16E08">
      <w:pPr>
        <w:ind w:firstLine="720"/>
        <w:jc w:val="both"/>
        <w:rPr>
          <w:color w:val="262626"/>
          <w:szCs w:val="24"/>
        </w:rPr>
      </w:pPr>
    </w:p>
    <w:p w:rsidR="00E16E08" w:rsidRPr="00CE7CA7" w:rsidRDefault="00E16E08" w:rsidP="00B83F4C">
      <w:pPr>
        <w:spacing w:after="120"/>
        <w:jc w:val="center"/>
        <w:rPr>
          <w:rFonts w:eastAsia="Cambria"/>
          <w:b/>
          <w:szCs w:val="24"/>
        </w:rPr>
      </w:pPr>
      <w:r w:rsidRPr="00CE7CA7">
        <w:rPr>
          <w:rFonts w:eastAsia="Cambria"/>
          <w:b/>
          <w:szCs w:val="24"/>
        </w:rPr>
        <w:t>Раздел 5. Число пользователей и посещений библиотеки</w:t>
      </w:r>
    </w:p>
    <w:p w:rsidR="00E16E08" w:rsidRPr="00CE7CA7" w:rsidRDefault="00E16E08" w:rsidP="00E16E08">
      <w:pPr>
        <w:ind w:firstLine="720"/>
        <w:jc w:val="both"/>
        <w:rPr>
          <w:color w:val="262626"/>
          <w:szCs w:val="24"/>
        </w:rPr>
      </w:pPr>
      <w:r w:rsidRPr="00CE7CA7">
        <w:rPr>
          <w:szCs w:val="24"/>
        </w:rPr>
        <w:t xml:space="preserve">В </w:t>
      </w:r>
      <w:hyperlink r:id="rId17" w:anchor="sub_1400" w:history="1">
        <w:r w:rsidRPr="00CE7CA7">
          <w:rPr>
            <w:rStyle w:val="a8"/>
            <w:color w:val="262626"/>
            <w:szCs w:val="24"/>
            <w:u w:val="none"/>
          </w:rPr>
          <w:t>разделе</w:t>
        </w:r>
      </w:hyperlink>
      <w:r w:rsidRPr="00CE7CA7">
        <w:rPr>
          <w:szCs w:val="24"/>
        </w:rPr>
        <w:t xml:space="preserve"> приводятся данные о количестве пользователей и посещениях библиотеки в отчетном периоде. Данный раздел заполняется </w:t>
      </w:r>
      <w:r w:rsidRPr="00CE7CA7">
        <w:rPr>
          <w:color w:val="262626"/>
          <w:szCs w:val="24"/>
        </w:rPr>
        <w:t>на основании годовых итоговых данных соответствующих разделов дневников библиотеки, формуляров и дневников библиотечных пунктов, формуляров зарегистрированных пользователей, автоматизированных систем учета.</w:t>
      </w:r>
    </w:p>
    <w:p w:rsidR="00E16E08" w:rsidRPr="00CE7CA7" w:rsidRDefault="00E16E08" w:rsidP="00E16E08">
      <w:pPr>
        <w:ind w:firstLine="720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 xml:space="preserve">В </w:t>
      </w:r>
      <w:hyperlink r:id="rId18" w:anchor="sub_14001" w:history="1">
        <w:r w:rsidRPr="00CE7CA7">
          <w:rPr>
            <w:rStyle w:val="a8"/>
            <w:b/>
            <w:color w:val="262626"/>
            <w:szCs w:val="24"/>
            <w:u w:val="none"/>
          </w:rPr>
          <w:t>графе 2</w:t>
        </w:r>
      </w:hyperlink>
      <w:r w:rsidR="000563F1">
        <w:t xml:space="preserve"> </w:t>
      </w:r>
      <w:r w:rsidR="000563F1" w:rsidRPr="00CE7CA7">
        <w:rPr>
          <w:color w:val="262626"/>
          <w:szCs w:val="24"/>
          <w:u w:val="single"/>
        </w:rPr>
        <w:t xml:space="preserve"> </w:t>
      </w:r>
      <w:hyperlink r:id="rId19" w:anchor="sub_10006" w:history="1">
        <w:r w:rsidR="000563F1" w:rsidRPr="00CE7CA7">
          <w:rPr>
            <w:rStyle w:val="a8"/>
            <w:color w:val="262626"/>
            <w:szCs w:val="24"/>
          </w:rPr>
          <w:t>строк</w:t>
        </w:r>
        <w:r w:rsidR="000563F1">
          <w:rPr>
            <w:rStyle w:val="a8"/>
            <w:color w:val="262626"/>
            <w:szCs w:val="24"/>
          </w:rPr>
          <w:t>и</w:t>
        </w:r>
        <w:r w:rsidR="000563F1" w:rsidRPr="00CE7CA7">
          <w:rPr>
            <w:rStyle w:val="a8"/>
            <w:color w:val="262626"/>
            <w:szCs w:val="24"/>
          </w:rPr>
          <w:t xml:space="preserve"> 0</w:t>
        </w:r>
        <w:r w:rsidR="000563F1">
          <w:rPr>
            <w:rStyle w:val="a8"/>
            <w:color w:val="262626"/>
            <w:szCs w:val="24"/>
          </w:rPr>
          <w:t>9</w:t>
        </w:r>
      </w:hyperlink>
      <w:r w:rsidRPr="00CE7CA7">
        <w:rPr>
          <w:color w:val="262626"/>
          <w:szCs w:val="24"/>
        </w:rPr>
        <w:t xml:space="preserve"> указывается</w:t>
      </w:r>
      <w:r w:rsidR="000563F1">
        <w:rPr>
          <w:color w:val="262626"/>
          <w:szCs w:val="24"/>
        </w:rPr>
        <w:t xml:space="preserve"> общее </w:t>
      </w:r>
      <w:r w:rsidRPr="00CE7CA7">
        <w:rPr>
          <w:color w:val="262626"/>
          <w:szCs w:val="24"/>
        </w:rPr>
        <w:t>число пользователей библиотеки - физических и юридических лиц, зарегистрированных в единой картотеке или базе данных учета пользователей библиотеки для пользования ее фондом и услугами в библиотеке или вне ее. Учитываются перерегистрированные и вновь записанные в отчетном году пользователи. Посетители массовых мероприятий в данном показателе не учитываются.</w:t>
      </w:r>
    </w:p>
    <w:p w:rsidR="00E16E08" w:rsidRPr="00CE7CA7" w:rsidRDefault="00E16E08" w:rsidP="008C6619">
      <w:pPr>
        <w:ind w:firstLine="720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 xml:space="preserve">В </w:t>
      </w:r>
      <w:hyperlink r:id="rId20" w:anchor="sub_14001" w:history="1">
        <w:r w:rsidRPr="00CE7CA7">
          <w:rPr>
            <w:rStyle w:val="a8"/>
            <w:b/>
            <w:color w:val="262626"/>
            <w:szCs w:val="24"/>
            <w:u w:val="none"/>
          </w:rPr>
          <w:t>граф</w:t>
        </w:r>
        <w:r w:rsidR="008C6619" w:rsidRPr="00CE7CA7">
          <w:rPr>
            <w:rStyle w:val="a8"/>
            <w:b/>
            <w:color w:val="262626"/>
            <w:szCs w:val="24"/>
            <w:u w:val="none"/>
          </w:rPr>
          <w:t>ах</w:t>
        </w:r>
        <w:r w:rsidRPr="00CE7CA7">
          <w:rPr>
            <w:rStyle w:val="a8"/>
            <w:b/>
            <w:color w:val="262626"/>
            <w:szCs w:val="24"/>
            <w:u w:val="none"/>
          </w:rPr>
          <w:t xml:space="preserve"> 3</w:t>
        </w:r>
      </w:hyperlink>
      <w:r w:rsidR="008C6619" w:rsidRPr="00CE7CA7">
        <w:rPr>
          <w:b/>
          <w:szCs w:val="24"/>
        </w:rPr>
        <w:t>-</w:t>
      </w:r>
      <w:r w:rsidR="000563F1">
        <w:rPr>
          <w:b/>
          <w:szCs w:val="24"/>
        </w:rPr>
        <w:t>5</w:t>
      </w:r>
      <w:r w:rsidRPr="00CE7CA7">
        <w:rPr>
          <w:color w:val="262626"/>
          <w:szCs w:val="24"/>
        </w:rPr>
        <w:t xml:space="preserve"> (из графы 2) </w:t>
      </w:r>
      <w:hyperlink r:id="rId21" w:anchor="sub_10006" w:history="1">
        <w:r w:rsidR="000563F1" w:rsidRPr="00CE7CA7">
          <w:rPr>
            <w:rStyle w:val="a8"/>
            <w:color w:val="262626"/>
            <w:szCs w:val="24"/>
          </w:rPr>
          <w:t>строк</w:t>
        </w:r>
        <w:r w:rsidR="000563F1">
          <w:rPr>
            <w:rStyle w:val="a8"/>
            <w:color w:val="262626"/>
            <w:szCs w:val="24"/>
          </w:rPr>
          <w:t>и</w:t>
        </w:r>
        <w:r w:rsidR="000563F1" w:rsidRPr="00CE7CA7">
          <w:rPr>
            <w:rStyle w:val="a8"/>
            <w:color w:val="262626"/>
            <w:szCs w:val="24"/>
          </w:rPr>
          <w:t xml:space="preserve"> 0</w:t>
        </w:r>
        <w:r w:rsidR="000563F1">
          <w:rPr>
            <w:rStyle w:val="a8"/>
            <w:color w:val="262626"/>
            <w:szCs w:val="24"/>
          </w:rPr>
          <w:t>9</w:t>
        </w:r>
      </w:hyperlink>
      <w:r w:rsidR="000563F1">
        <w:t xml:space="preserve"> </w:t>
      </w:r>
      <w:r w:rsidRPr="00CE7CA7">
        <w:rPr>
          <w:color w:val="262626"/>
          <w:szCs w:val="24"/>
        </w:rPr>
        <w:t xml:space="preserve">указывается число зарегистрированных пользователей </w:t>
      </w:r>
      <w:r w:rsidR="008C6619" w:rsidRPr="00CE7CA7">
        <w:rPr>
          <w:color w:val="262626"/>
          <w:szCs w:val="24"/>
        </w:rPr>
        <w:t>а) являющихся учащимися школы</w:t>
      </w:r>
      <w:r w:rsidR="000563F1">
        <w:rPr>
          <w:color w:val="262626"/>
          <w:szCs w:val="24"/>
        </w:rPr>
        <w:t xml:space="preserve"> (гр. 3), </w:t>
      </w:r>
      <w:r w:rsidR="008C6619" w:rsidRPr="00CE7CA7">
        <w:rPr>
          <w:color w:val="262626"/>
          <w:szCs w:val="24"/>
        </w:rPr>
        <w:t>б) педагог</w:t>
      </w:r>
      <w:r w:rsidR="000563F1">
        <w:rPr>
          <w:color w:val="262626"/>
          <w:szCs w:val="24"/>
        </w:rPr>
        <w:t>и</w:t>
      </w:r>
      <w:r w:rsidR="008C6619" w:rsidRPr="00CE7CA7">
        <w:rPr>
          <w:color w:val="262626"/>
          <w:szCs w:val="24"/>
        </w:rPr>
        <w:t xml:space="preserve"> (гр. </w:t>
      </w:r>
      <w:r w:rsidR="000563F1">
        <w:rPr>
          <w:color w:val="262626"/>
          <w:szCs w:val="24"/>
        </w:rPr>
        <w:t>4</w:t>
      </w:r>
      <w:r w:rsidR="008C6619" w:rsidRPr="00CE7CA7">
        <w:rPr>
          <w:color w:val="262626"/>
          <w:szCs w:val="24"/>
        </w:rPr>
        <w:t>)</w:t>
      </w:r>
      <w:r w:rsidR="000563F1">
        <w:rPr>
          <w:color w:val="262626"/>
          <w:szCs w:val="24"/>
        </w:rPr>
        <w:t>, в) пользователи из других школ (гр.5)</w:t>
      </w:r>
      <w:r w:rsidR="008C6619" w:rsidRPr="00CE7CA7">
        <w:rPr>
          <w:color w:val="262626"/>
          <w:szCs w:val="24"/>
        </w:rPr>
        <w:t xml:space="preserve"> </w:t>
      </w:r>
      <w:r w:rsidR="000563F1">
        <w:rPr>
          <w:color w:val="262626"/>
          <w:szCs w:val="24"/>
        </w:rPr>
        <w:t xml:space="preserve">- </w:t>
      </w:r>
      <w:r w:rsidR="000563F1" w:rsidRPr="00CE7CA7">
        <w:rPr>
          <w:color w:val="262626"/>
          <w:szCs w:val="24"/>
        </w:rPr>
        <w:t>учащиеся, педагоги, родители и офи</w:t>
      </w:r>
      <w:r w:rsidR="000563F1">
        <w:rPr>
          <w:color w:val="262626"/>
          <w:szCs w:val="24"/>
        </w:rPr>
        <w:t>циальные представители учащихся.</w:t>
      </w:r>
      <w:r w:rsidRPr="00CE7CA7">
        <w:rPr>
          <w:color w:val="262626"/>
          <w:szCs w:val="24"/>
        </w:rPr>
        <w:t xml:space="preserve"> Посетители массовых мероприятий в данном показателе не учитываются.</w:t>
      </w:r>
    </w:p>
    <w:p w:rsidR="00E16E08" w:rsidRPr="00CE7CA7" w:rsidRDefault="00E16E08" w:rsidP="00E16E08">
      <w:pPr>
        <w:ind w:firstLine="720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 xml:space="preserve">В графе </w:t>
      </w:r>
      <w:r w:rsidR="000563F1">
        <w:rPr>
          <w:b/>
          <w:color w:val="262626"/>
          <w:szCs w:val="24"/>
        </w:rPr>
        <w:t>6</w:t>
      </w:r>
      <w:r w:rsidRPr="00CE7CA7">
        <w:rPr>
          <w:color w:val="262626"/>
          <w:szCs w:val="24"/>
        </w:rPr>
        <w:t xml:space="preserve"> </w:t>
      </w:r>
      <w:hyperlink r:id="rId22" w:anchor="sub_10006" w:history="1">
        <w:r w:rsidR="000563F1" w:rsidRPr="00CE7CA7">
          <w:rPr>
            <w:rStyle w:val="a8"/>
            <w:color w:val="262626"/>
            <w:szCs w:val="24"/>
          </w:rPr>
          <w:t>строк</w:t>
        </w:r>
        <w:r w:rsidR="000563F1">
          <w:rPr>
            <w:rStyle w:val="a8"/>
            <w:color w:val="262626"/>
            <w:szCs w:val="24"/>
          </w:rPr>
          <w:t>и</w:t>
        </w:r>
        <w:r w:rsidR="000563F1" w:rsidRPr="00CE7CA7">
          <w:rPr>
            <w:rStyle w:val="a8"/>
            <w:color w:val="262626"/>
            <w:szCs w:val="24"/>
          </w:rPr>
          <w:t xml:space="preserve"> 0</w:t>
        </w:r>
        <w:r w:rsidR="000563F1">
          <w:rPr>
            <w:rStyle w:val="a8"/>
            <w:color w:val="262626"/>
            <w:szCs w:val="24"/>
          </w:rPr>
          <w:t>9</w:t>
        </w:r>
      </w:hyperlink>
      <w:r w:rsidR="000563F1">
        <w:t xml:space="preserve"> </w:t>
      </w:r>
      <w:r w:rsidRPr="00CE7CA7">
        <w:rPr>
          <w:color w:val="262626"/>
          <w:szCs w:val="24"/>
        </w:rPr>
        <w:t xml:space="preserve">указывается число зарегистрированных приходов физических лиц в помещение библиотеки с целью получения библиотечно-информационных услуг, использования библиотечного пространства для </w:t>
      </w:r>
      <w:r w:rsidR="008C6619" w:rsidRPr="00CE7CA7">
        <w:rPr>
          <w:color w:val="262626"/>
          <w:szCs w:val="24"/>
        </w:rPr>
        <w:t xml:space="preserve">самостоятельной индивидуальной и коллективной работы, </w:t>
      </w:r>
      <w:r w:rsidRPr="00CE7CA7">
        <w:rPr>
          <w:color w:val="262626"/>
          <w:szCs w:val="24"/>
        </w:rPr>
        <w:t>общения.</w:t>
      </w:r>
    </w:p>
    <w:p w:rsidR="00E16E08" w:rsidRPr="00CE7CA7" w:rsidRDefault="00E16E08" w:rsidP="00E16E08">
      <w:pPr>
        <w:ind w:firstLine="720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 xml:space="preserve">В графе </w:t>
      </w:r>
      <w:r w:rsidR="000563F1">
        <w:rPr>
          <w:b/>
          <w:color w:val="262626"/>
          <w:szCs w:val="24"/>
        </w:rPr>
        <w:t>7</w:t>
      </w:r>
      <w:r w:rsidRPr="00CE7CA7">
        <w:rPr>
          <w:color w:val="262626"/>
          <w:szCs w:val="24"/>
        </w:rPr>
        <w:t xml:space="preserve"> (из графы </w:t>
      </w:r>
      <w:r w:rsidR="000563F1">
        <w:rPr>
          <w:color w:val="262626"/>
          <w:szCs w:val="24"/>
        </w:rPr>
        <w:t>6</w:t>
      </w:r>
      <w:r w:rsidRPr="00CE7CA7">
        <w:rPr>
          <w:color w:val="262626"/>
          <w:szCs w:val="24"/>
        </w:rPr>
        <w:t xml:space="preserve">) </w:t>
      </w:r>
      <w:hyperlink r:id="rId23" w:anchor="sub_10006" w:history="1">
        <w:r w:rsidR="000563F1" w:rsidRPr="00CE7CA7">
          <w:rPr>
            <w:rStyle w:val="a8"/>
            <w:color w:val="262626"/>
            <w:szCs w:val="24"/>
          </w:rPr>
          <w:t>строк</w:t>
        </w:r>
        <w:r w:rsidR="000563F1">
          <w:rPr>
            <w:rStyle w:val="a8"/>
            <w:color w:val="262626"/>
            <w:szCs w:val="24"/>
          </w:rPr>
          <w:t>и</w:t>
        </w:r>
        <w:r w:rsidR="000563F1" w:rsidRPr="00CE7CA7">
          <w:rPr>
            <w:rStyle w:val="a8"/>
            <w:color w:val="262626"/>
            <w:szCs w:val="24"/>
          </w:rPr>
          <w:t xml:space="preserve"> 0</w:t>
        </w:r>
        <w:r w:rsidR="000563F1">
          <w:rPr>
            <w:rStyle w:val="a8"/>
            <w:color w:val="262626"/>
            <w:szCs w:val="24"/>
          </w:rPr>
          <w:t>9</w:t>
        </w:r>
      </w:hyperlink>
      <w:r w:rsidR="000563F1">
        <w:t xml:space="preserve"> </w:t>
      </w:r>
      <w:r w:rsidRPr="00CE7CA7">
        <w:rPr>
          <w:color w:val="262626"/>
          <w:szCs w:val="24"/>
        </w:rPr>
        <w:t>указывается число посещений массовых мероприятий, которое учитывается по приглашениям, а также по спискам участников (присутствующих). Учитываются также посещения мероприятий, проводимых библиотекой за пределами собственной территории.</w:t>
      </w:r>
    </w:p>
    <w:p w:rsidR="00E16E08" w:rsidRPr="00CE7CA7" w:rsidRDefault="00E16E08" w:rsidP="00E16E08">
      <w:pPr>
        <w:ind w:firstLine="720"/>
        <w:jc w:val="both"/>
        <w:rPr>
          <w:color w:val="262626"/>
          <w:szCs w:val="24"/>
        </w:rPr>
      </w:pPr>
    </w:p>
    <w:p w:rsidR="002D2ADC" w:rsidRPr="00CE7CA7" w:rsidRDefault="002D2ADC" w:rsidP="00B83F4C">
      <w:pPr>
        <w:spacing w:after="120"/>
        <w:ind w:firstLine="720"/>
        <w:jc w:val="center"/>
        <w:rPr>
          <w:b/>
          <w:szCs w:val="24"/>
        </w:rPr>
      </w:pPr>
      <w:r w:rsidRPr="00CE7CA7">
        <w:rPr>
          <w:b/>
          <w:szCs w:val="24"/>
        </w:rPr>
        <w:t xml:space="preserve">Раздел </w:t>
      </w:r>
      <w:r w:rsidR="005A1DE0" w:rsidRPr="00CE7CA7">
        <w:rPr>
          <w:b/>
          <w:szCs w:val="24"/>
        </w:rPr>
        <w:t>6</w:t>
      </w:r>
      <w:r w:rsidRPr="00CE7CA7">
        <w:rPr>
          <w:b/>
          <w:szCs w:val="24"/>
        </w:rPr>
        <w:t>. Библиотечно-информационное обслуживание пользователей</w:t>
      </w:r>
    </w:p>
    <w:p w:rsidR="002D2ADC" w:rsidRPr="00CE7CA7" w:rsidRDefault="002D2ADC" w:rsidP="002D2ADC">
      <w:pPr>
        <w:ind w:firstLine="720"/>
        <w:jc w:val="both"/>
        <w:rPr>
          <w:color w:val="262626"/>
          <w:szCs w:val="24"/>
        </w:rPr>
      </w:pPr>
      <w:proofErr w:type="gramStart"/>
      <w:r w:rsidRPr="00CE7CA7">
        <w:rPr>
          <w:color w:val="262626"/>
          <w:szCs w:val="24"/>
        </w:rPr>
        <w:t xml:space="preserve">В </w:t>
      </w:r>
      <w:hyperlink r:id="rId24" w:anchor="sub_1500" w:history="1">
        <w:r w:rsidRPr="00CE7CA7">
          <w:rPr>
            <w:rStyle w:val="a8"/>
            <w:color w:val="262626"/>
            <w:szCs w:val="24"/>
            <w:u w:val="none"/>
          </w:rPr>
          <w:t>разделе</w:t>
        </w:r>
      </w:hyperlink>
      <w:r w:rsidRPr="00CE7CA7">
        <w:rPr>
          <w:color w:val="262626"/>
          <w:szCs w:val="24"/>
        </w:rPr>
        <w:t xml:space="preserve"> приводятся данные о результатах библиотечно-информационного обслуживания различных категорий пользователей в стационарном (в стенах библиотеки) и в удаленном режимах в отчетном периоде.</w:t>
      </w:r>
      <w:proofErr w:type="gramEnd"/>
    </w:p>
    <w:p w:rsidR="002D2ADC" w:rsidRPr="00CE7CA7" w:rsidRDefault="002D2ADC" w:rsidP="002D2ADC">
      <w:pPr>
        <w:ind w:firstLine="720"/>
        <w:jc w:val="both"/>
        <w:rPr>
          <w:szCs w:val="24"/>
        </w:rPr>
      </w:pPr>
      <w:r w:rsidRPr="00CE7CA7">
        <w:rPr>
          <w:b/>
          <w:szCs w:val="24"/>
        </w:rPr>
        <w:t>В графе 3</w:t>
      </w:r>
      <w:r w:rsidRPr="00CE7CA7">
        <w:rPr>
          <w:szCs w:val="24"/>
        </w:rPr>
        <w:t xml:space="preserve"> указывается количество выданных, выгруженных (открытых для просмотра) документов из фондов (ресурсов) библиотеки различным категориям пользователей.</w:t>
      </w:r>
    </w:p>
    <w:p w:rsidR="002D2ADC" w:rsidRPr="00CE7CA7" w:rsidRDefault="002D2ADC" w:rsidP="002D2ADC">
      <w:pPr>
        <w:ind w:firstLine="720"/>
        <w:jc w:val="both"/>
        <w:rPr>
          <w:szCs w:val="24"/>
        </w:rPr>
      </w:pPr>
      <w:r w:rsidRPr="00CE7CA7">
        <w:rPr>
          <w:b/>
          <w:szCs w:val="24"/>
        </w:rPr>
        <w:t>В графе 4</w:t>
      </w:r>
      <w:r w:rsidRPr="00CE7CA7">
        <w:rPr>
          <w:szCs w:val="24"/>
        </w:rPr>
        <w:t xml:space="preserve"> (из графы 3) </w:t>
      </w:r>
      <w:hyperlink r:id="rId25" w:anchor="sub_10013" w:history="1">
        <w:r w:rsidRPr="00CE7CA7">
          <w:rPr>
            <w:rStyle w:val="a8"/>
            <w:color w:val="auto"/>
            <w:szCs w:val="24"/>
          </w:rPr>
          <w:t>строк 1</w:t>
        </w:r>
        <w:r w:rsidR="005A1DE0" w:rsidRPr="00CE7CA7">
          <w:rPr>
            <w:rStyle w:val="a8"/>
            <w:color w:val="auto"/>
            <w:szCs w:val="24"/>
          </w:rPr>
          <w:t>0</w:t>
        </w:r>
      </w:hyperlink>
      <w:r w:rsidR="000563F1">
        <w:t xml:space="preserve">, </w:t>
      </w:r>
      <w:r w:rsidR="005A1DE0" w:rsidRPr="00CE7CA7">
        <w:rPr>
          <w:szCs w:val="24"/>
          <w:u w:val="single"/>
        </w:rPr>
        <w:t>1</w:t>
      </w:r>
      <w:r w:rsidR="000563F1">
        <w:rPr>
          <w:szCs w:val="24"/>
          <w:u w:val="single"/>
        </w:rPr>
        <w:t>2</w:t>
      </w:r>
      <w:r w:rsidRPr="00CE7CA7">
        <w:rPr>
          <w:szCs w:val="24"/>
        </w:rPr>
        <w:t xml:space="preserve"> указывается количество документов, выданных за отчетный год из библиотечного фонда на физических (материальных) носителях различным категориям посетителей библиотеки в читальн</w:t>
      </w:r>
      <w:r w:rsidR="005A1DE0" w:rsidRPr="00CE7CA7">
        <w:rPr>
          <w:szCs w:val="24"/>
        </w:rPr>
        <w:t>ом</w:t>
      </w:r>
      <w:r w:rsidRPr="00CE7CA7">
        <w:rPr>
          <w:szCs w:val="24"/>
        </w:rPr>
        <w:t xml:space="preserve"> зал</w:t>
      </w:r>
      <w:r w:rsidR="005A1DE0" w:rsidRPr="00CE7CA7">
        <w:rPr>
          <w:szCs w:val="24"/>
        </w:rPr>
        <w:t>е</w:t>
      </w:r>
      <w:r w:rsidRPr="00CE7CA7">
        <w:rPr>
          <w:szCs w:val="24"/>
        </w:rPr>
        <w:t xml:space="preserve"> и в службе абонемента. В общее количество выдач включается также количество документов, взятых пользователями с полок открытого доступа для просмотра. Каждое продление срока пользования документом по инициативе пользователя считается новой выдачей.</w:t>
      </w:r>
    </w:p>
    <w:p w:rsidR="002D2ADC" w:rsidRPr="00CE7CA7" w:rsidRDefault="002D2ADC" w:rsidP="002D2ADC">
      <w:pPr>
        <w:ind w:firstLine="720"/>
        <w:jc w:val="both"/>
        <w:rPr>
          <w:szCs w:val="24"/>
        </w:rPr>
      </w:pPr>
      <w:r w:rsidRPr="00CE7CA7">
        <w:rPr>
          <w:szCs w:val="24"/>
        </w:rPr>
        <w:t>Единицей учета выдачи в графе 4 является экземпляр как единица учета фонда.</w:t>
      </w:r>
    </w:p>
    <w:p w:rsidR="002D2ADC" w:rsidRPr="00CE7CA7" w:rsidRDefault="002D2ADC" w:rsidP="002D2ADC">
      <w:pPr>
        <w:ind w:firstLine="720"/>
        <w:jc w:val="both"/>
        <w:rPr>
          <w:color w:val="262626"/>
          <w:szCs w:val="24"/>
        </w:rPr>
      </w:pPr>
      <w:r w:rsidRPr="00CE7CA7">
        <w:rPr>
          <w:b/>
          <w:szCs w:val="24"/>
        </w:rPr>
        <w:t>В графах 5-</w:t>
      </w:r>
      <w:r w:rsidR="005A1DE0" w:rsidRPr="00CE7CA7">
        <w:rPr>
          <w:b/>
          <w:szCs w:val="24"/>
        </w:rPr>
        <w:t>6</w:t>
      </w:r>
      <w:r w:rsidRPr="00CE7CA7">
        <w:rPr>
          <w:szCs w:val="24"/>
        </w:rPr>
        <w:t xml:space="preserve"> (из графы 3) </w:t>
      </w:r>
      <w:hyperlink r:id="rId26" w:anchor="sub_10013" w:history="1">
        <w:r w:rsidRPr="00CE7CA7">
          <w:rPr>
            <w:rStyle w:val="a8"/>
            <w:color w:val="auto"/>
            <w:szCs w:val="24"/>
          </w:rPr>
          <w:t>строк</w:t>
        </w:r>
        <w:r w:rsidR="00B446E6" w:rsidRPr="00CE7CA7">
          <w:rPr>
            <w:rStyle w:val="a8"/>
            <w:color w:val="auto"/>
            <w:szCs w:val="24"/>
          </w:rPr>
          <w:t>и</w:t>
        </w:r>
        <w:r w:rsidRPr="00CE7CA7">
          <w:rPr>
            <w:rStyle w:val="a8"/>
            <w:color w:val="auto"/>
            <w:szCs w:val="24"/>
          </w:rPr>
          <w:t xml:space="preserve"> 1</w:t>
        </w:r>
        <w:r w:rsidR="005A1DE0" w:rsidRPr="00CE7CA7">
          <w:rPr>
            <w:rStyle w:val="a8"/>
            <w:color w:val="auto"/>
            <w:szCs w:val="24"/>
          </w:rPr>
          <w:t>0</w:t>
        </w:r>
        <w:r w:rsidRPr="00CE7CA7">
          <w:rPr>
            <w:rStyle w:val="a8"/>
            <w:color w:val="auto"/>
            <w:szCs w:val="24"/>
          </w:rPr>
          <w:t>-1</w:t>
        </w:r>
        <w:r w:rsidR="00B446E6" w:rsidRPr="00CE7CA7">
          <w:rPr>
            <w:rStyle w:val="a8"/>
            <w:color w:val="auto"/>
            <w:szCs w:val="24"/>
          </w:rPr>
          <w:t>1</w:t>
        </w:r>
      </w:hyperlink>
      <w:r w:rsidRPr="00CE7CA7">
        <w:rPr>
          <w:szCs w:val="24"/>
        </w:rPr>
        <w:t xml:space="preserve"> указывается количество документов, выгруженных (открытых для просмотра) различным категориям посетителей</w:t>
      </w:r>
      <w:r w:rsidR="00B446E6" w:rsidRPr="00CE7CA7">
        <w:rPr>
          <w:szCs w:val="24"/>
        </w:rPr>
        <w:t xml:space="preserve"> а) </w:t>
      </w:r>
      <w:r w:rsidRPr="00CE7CA7">
        <w:rPr>
          <w:szCs w:val="24"/>
        </w:rPr>
        <w:t>в читальных залах библи</w:t>
      </w:r>
      <w:r w:rsidR="00B446E6" w:rsidRPr="00CE7CA7">
        <w:rPr>
          <w:color w:val="262626"/>
          <w:szCs w:val="24"/>
        </w:rPr>
        <w:t>отеки (</w:t>
      </w:r>
      <w:r w:rsidR="00B446E6" w:rsidRPr="00CE7CA7">
        <w:rPr>
          <w:color w:val="262626"/>
          <w:szCs w:val="24"/>
          <w:u w:val="single"/>
        </w:rPr>
        <w:t>строка 10)</w:t>
      </w:r>
      <w:r w:rsidR="00B446E6" w:rsidRPr="00CE7CA7">
        <w:rPr>
          <w:color w:val="262626"/>
          <w:szCs w:val="24"/>
        </w:rPr>
        <w:t xml:space="preserve">, б) дистанционно </w:t>
      </w:r>
      <w:r w:rsidR="00B446E6" w:rsidRPr="00CE7CA7">
        <w:rPr>
          <w:color w:val="262626"/>
          <w:szCs w:val="24"/>
          <w:u w:val="single"/>
        </w:rPr>
        <w:t>(строка 11)</w:t>
      </w:r>
      <w:r w:rsidR="00B446E6" w:rsidRPr="00CE7CA7">
        <w:rPr>
          <w:color w:val="262626"/>
          <w:szCs w:val="24"/>
        </w:rPr>
        <w:t xml:space="preserve">) </w:t>
      </w:r>
      <w:r w:rsidRPr="00CE7CA7">
        <w:rPr>
          <w:color w:val="262626"/>
          <w:szCs w:val="24"/>
        </w:rPr>
        <w:t xml:space="preserve">за отчетный год из электронной (цифровой) библиотеки </w:t>
      </w:r>
      <w:r w:rsidRPr="00CE7CA7">
        <w:rPr>
          <w:b/>
          <w:color w:val="262626"/>
          <w:szCs w:val="24"/>
        </w:rPr>
        <w:t>(графа 5)</w:t>
      </w:r>
      <w:r w:rsidRPr="00CE7CA7">
        <w:rPr>
          <w:color w:val="262626"/>
          <w:szCs w:val="24"/>
        </w:rPr>
        <w:t xml:space="preserve">, из баз данных сетевых удаленных лицензионных документов </w:t>
      </w:r>
      <w:r w:rsidRPr="00CE7CA7">
        <w:rPr>
          <w:b/>
          <w:color w:val="262626"/>
          <w:szCs w:val="24"/>
        </w:rPr>
        <w:t xml:space="preserve">(графа </w:t>
      </w:r>
      <w:r w:rsidR="005A1DE0" w:rsidRPr="00CE7CA7">
        <w:rPr>
          <w:b/>
          <w:color w:val="262626"/>
          <w:szCs w:val="24"/>
        </w:rPr>
        <w:t>6</w:t>
      </w:r>
      <w:r w:rsidRPr="00CE7CA7">
        <w:rPr>
          <w:b/>
          <w:color w:val="262626"/>
          <w:szCs w:val="24"/>
        </w:rPr>
        <w:t>)</w:t>
      </w:r>
      <w:r w:rsidRPr="00CE7CA7">
        <w:rPr>
          <w:color w:val="262626"/>
          <w:szCs w:val="24"/>
        </w:rPr>
        <w:t>.</w:t>
      </w:r>
    </w:p>
    <w:p w:rsidR="002D2ADC" w:rsidRPr="00CE7CA7" w:rsidRDefault="002D2ADC" w:rsidP="002D2ADC">
      <w:pPr>
        <w:ind w:firstLine="720"/>
        <w:jc w:val="both"/>
        <w:rPr>
          <w:color w:val="262626"/>
          <w:szCs w:val="24"/>
        </w:rPr>
      </w:pPr>
      <w:r w:rsidRPr="00CE7CA7">
        <w:rPr>
          <w:b/>
          <w:szCs w:val="24"/>
        </w:rPr>
        <w:t xml:space="preserve">В графах </w:t>
      </w:r>
      <w:r w:rsidRPr="00CE7CA7">
        <w:rPr>
          <w:b/>
          <w:color w:val="262626"/>
          <w:szCs w:val="24"/>
        </w:rPr>
        <w:t>5-</w:t>
      </w:r>
      <w:r w:rsidR="00B446E6" w:rsidRPr="00CE7CA7">
        <w:rPr>
          <w:b/>
          <w:color w:val="262626"/>
          <w:szCs w:val="24"/>
        </w:rPr>
        <w:t xml:space="preserve">6 </w:t>
      </w:r>
      <w:r w:rsidRPr="00CE7CA7">
        <w:rPr>
          <w:szCs w:val="24"/>
        </w:rPr>
        <w:t xml:space="preserve">(из графы 3) </w:t>
      </w:r>
      <w:hyperlink r:id="rId27" w:anchor="sub_10017" w:history="1">
        <w:r w:rsidRPr="00CE7CA7">
          <w:rPr>
            <w:rStyle w:val="a8"/>
            <w:color w:val="262626"/>
            <w:szCs w:val="24"/>
          </w:rPr>
          <w:t>строки 1</w:t>
        </w:r>
        <w:r w:rsidR="00B446E6" w:rsidRPr="00CE7CA7">
          <w:rPr>
            <w:rStyle w:val="a8"/>
            <w:color w:val="262626"/>
            <w:szCs w:val="24"/>
          </w:rPr>
          <w:t>2</w:t>
        </w:r>
      </w:hyperlink>
      <w:r w:rsidR="00B446E6" w:rsidRPr="00CE7CA7">
        <w:rPr>
          <w:szCs w:val="24"/>
        </w:rPr>
        <w:t xml:space="preserve"> </w:t>
      </w:r>
      <w:r w:rsidRPr="00CE7CA7">
        <w:rPr>
          <w:szCs w:val="24"/>
        </w:rPr>
        <w:t>приводятся суммарные данные о выгрузке электронных сетевых ресурсов из электронной (цифровой) библиотеки (</w:t>
      </w:r>
      <w:r w:rsidRPr="00CE7CA7">
        <w:rPr>
          <w:color w:val="262626"/>
          <w:szCs w:val="24"/>
        </w:rPr>
        <w:t xml:space="preserve">графа 5), из сетевых удаленных лицензионных документов (графа </w:t>
      </w:r>
      <w:r w:rsidR="00B446E6" w:rsidRPr="00CE7CA7">
        <w:rPr>
          <w:color w:val="262626"/>
          <w:szCs w:val="24"/>
        </w:rPr>
        <w:t>6</w:t>
      </w:r>
      <w:r w:rsidRPr="00CE7CA7">
        <w:rPr>
          <w:color w:val="262626"/>
          <w:szCs w:val="24"/>
        </w:rPr>
        <w:t xml:space="preserve">) пользователям независимо от их местонахождения. </w:t>
      </w:r>
    </w:p>
    <w:p w:rsidR="002D2ADC" w:rsidRPr="00CE7CA7" w:rsidRDefault="002D2ADC" w:rsidP="002D2ADC">
      <w:pPr>
        <w:ind w:firstLine="720"/>
        <w:jc w:val="both"/>
        <w:rPr>
          <w:szCs w:val="24"/>
        </w:rPr>
      </w:pPr>
      <w:r w:rsidRPr="00CE7CA7">
        <w:rPr>
          <w:szCs w:val="24"/>
        </w:rPr>
        <w:t xml:space="preserve">Единицей учета выдачи </w:t>
      </w:r>
      <w:r w:rsidRPr="00CE7CA7">
        <w:rPr>
          <w:b/>
          <w:szCs w:val="24"/>
        </w:rPr>
        <w:t xml:space="preserve">в </w:t>
      </w:r>
      <w:r w:rsidRPr="00CE7CA7">
        <w:rPr>
          <w:b/>
          <w:color w:val="262626"/>
          <w:szCs w:val="24"/>
        </w:rPr>
        <w:t>графах 5-</w:t>
      </w:r>
      <w:r w:rsidR="00B446E6" w:rsidRPr="00CE7CA7">
        <w:rPr>
          <w:b/>
          <w:color w:val="262626"/>
          <w:szCs w:val="24"/>
        </w:rPr>
        <w:t>6</w:t>
      </w:r>
      <w:r w:rsidRPr="00CE7CA7">
        <w:rPr>
          <w:color w:val="262626"/>
          <w:szCs w:val="24"/>
        </w:rPr>
        <w:t xml:space="preserve"> является </w:t>
      </w:r>
      <w:r w:rsidRPr="00CE7CA7">
        <w:rPr>
          <w:szCs w:val="24"/>
        </w:rPr>
        <w:t>файл (полный текст документа, статья, реферат, изображение), как неделимая единица представления электронного документа по запросу пользователя.</w:t>
      </w:r>
    </w:p>
    <w:p w:rsidR="002D2ADC" w:rsidRPr="00CE7CA7" w:rsidRDefault="002D2ADC" w:rsidP="002D2ADC">
      <w:pPr>
        <w:ind w:firstLine="720"/>
        <w:jc w:val="both"/>
        <w:rPr>
          <w:color w:val="262626"/>
          <w:szCs w:val="24"/>
        </w:rPr>
      </w:pPr>
      <w:r w:rsidRPr="00CE7CA7">
        <w:rPr>
          <w:b/>
          <w:color w:val="262626"/>
          <w:szCs w:val="24"/>
        </w:rPr>
        <w:t xml:space="preserve">В графе </w:t>
      </w:r>
      <w:r w:rsidR="00B446E6" w:rsidRPr="00CE7CA7">
        <w:rPr>
          <w:b/>
          <w:color w:val="262626"/>
          <w:szCs w:val="24"/>
        </w:rPr>
        <w:t>7</w:t>
      </w:r>
      <w:r w:rsidRPr="00CE7CA7">
        <w:rPr>
          <w:b/>
          <w:color w:val="262626"/>
          <w:szCs w:val="24"/>
        </w:rPr>
        <w:t xml:space="preserve"> </w:t>
      </w:r>
      <w:hyperlink r:id="rId28" w:anchor="sub_10016" w:history="1">
        <w:r w:rsidRPr="00CE7CA7">
          <w:rPr>
            <w:rStyle w:val="a8"/>
            <w:color w:val="262626"/>
            <w:szCs w:val="24"/>
          </w:rPr>
          <w:t>строки 1</w:t>
        </w:r>
        <w:r w:rsidR="00B446E6" w:rsidRPr="00CE7CA7">
          <w:rPr>
            <w:rStyle w:val="a8"/>
            <w:color w:val="262626"/>
            <w:szCs w:val="24"/>
          </w:rPr>
          <w:t>2</w:t>
        </w:r>
      </w:hyperlink>
      <w:r w:rsidR="00B446E6" w:rsidRPr="00CE7CA7">
        <w:rPr>
          <w:szCs w:val="24"/>
        </w:rPr>
        <w:t xml:space="preserve"> </w:t>
      </w:r>
      <w:r w:rsidRPr="00CE7CA7">
        <w:rPr>
          <w:color w:val="262626"/>
          <w:szCs w:val="24"/>
        </w:rPr>
        <w:t xml:space="preserve">указывается суммарное число справок (консультаций), выполненных в устной или письменной форме по запросам </w:t>
      </w:r>
      <w:r w:rsidR="00B446E6" w:rsidRPr="00CE7CA7">
        <w:rPr>
          <w:color w:val="262626"/>
          <w:szCs w:val="24"/>
        </w:rPr>
        <w:t>пользователей в библиотеке (</w:t>
      </w:r>
      <w:r w:rsidR="00B446E6" w:rsidRPr="00D3491B">
        <w:rPr>
          <w:color w:val="262626"/>
          <w:szCs w:val="24"/>
          <w:u w:val="single"/>
        </w:rPr>
        <w:t>строка 10</w:t>
      </w:r>
      <w:r w:rsidR="00B446E6" w:rsidRPr="00CE7CA7">
        <w:rPr>
          <w:color w:val="262626"/>
          <w:szCs w:val="24"/>
        </w:rPr>
        <w:t xml:space="preserve">), </w:t>
      </w:r>
      <w:r w:rsidRPr="00CE7CA7">
        <w:rPr>
          <w:color w:val="262626"/>
          <w:szCs w:val="24"/>
        </w:rPr>
        <w:t>удаленных пользователей библиотеки</w:t>
      </w:r>
      <w:r w:rsidR="00B446E6" w:rsidRPr="00CE7CA7">
        <w:rPr>
          <w:color w:val="262626"/>
          <w:szCs w:val="24"/>
        </w:rPr>
        <w:t xml:space="preserve"> (</w:t>
      </w:r>
      <w:r w:rsidR="00B446E6" w:rsidRPr="00D3491B">
        <w:rPr>
          <w:color w:val="262626"/>
          <w:szCs w:val="24"/>
          <w:u w:val="single"/>
        </w:rPr>
        <w:t>строка 11</w:t>
      </w:r>
      <w:r w:rsidR="00B446E6" w:rsidRPr="00CE7CA7">
        <w:rPr>
          <w:color w:val="262626"/>
          <w:szCs w:val="24"/>
        </w:rPr>
        <w:t xml:space="preserve">). </w:t>
      </w:r>
      <w:r w:rsidRPr="00CE7CA7">
        <w:rPr>
          <w:color w:val="262626"/>
          <w:szCs w:val="24"/>
        </w:rPr>
        <w:t>Учету подлежат адресные, библиографические, фактографические справки, а также консультации ориентирующего характера по раскрытию услуг и ресурсов библиотеки.</w:t>
      </w:r>
    </w:p>
    <w:p w:rsidR="00B446E6" w:rsidRPr="00CE7CA7" w:rsidRDefault="00B446E6" w:rsidP="002D2ADC">
      <w:pPr>
        <w:spacing w:before="120" w:after="120"/>
        <w:ind w:firstLine="720"/>
        <w:jc w:val="center"/>
        <w:rPr>
          <w:b/>
          <w:szCs w:val="24"/>
        </w:rPr>
      </w:pPr>
    </w:p>
    <w:p w:rsidR="002D2ADC" w:rsidRPr="00CE7CA7" w:rsidRDefault="00F52798" w:rsidP="002D2ADC">
      <w:pPr>
        <w:spacing w:before="120" w:after="120"/>
        <w:ind w:firstLine="720"/>
        <w:jc w:val="center"/>
        <w:rPr>
          <w:b/>
          <w:szCs w:val="24"/>
        </w:rPr>
      </w:pPr>
      <w:r w:rsidRPr="00CE7CA7">
        <w:rPr>
          <w:b/>
          <w:szCs w:val="24"/>
        </w:rPr>
        <w:t>Раздел 8</w:t>
      </w:r>
      <w:r w:rsidR="002D2ADC" w:rsidRPr="00CE7CA7">
        <w:rPr>
          <w:b/>
          <w:szCs w:val="24"/>
        </w:rPr>
        <w:t xml:space="preserve">. Персонал библиотеки </w:t>
      </w:r>
    </w:p>
    <w:p w:rsidR="00F52798" w:rsidRPr="00CE7CA7" w:rsidRDefault="00F52798" w:rsidP="00F52798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>В графе 2</w:t>
      </w:r>
      <w:r w:rsidRPr="00CE7CA7">
        <w:rPr>
          <w:szCs w:val="24"/>
        </w:rPr>
        <w:t xml:space="preserve"> </w:t>
      </w:r>
      <w:hyperlink r:id="rId29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 xml:space="preserve">указывается количество </w:t>
      </w:r>
      <w:r w:rsidR="00D3491B">
        <w:rPr>
          <w:szCs w:val="24"/>
        </w:rPr>
        <w:t>работников библиотеки, человек</w:t>
      </w:r>
      <w:r w:rsidRPr="00CE7CA7">
        <w:rPr>
          <w:szCs w:val="24"/>
        </w:rPr>
        <w:t>.</w:t>
      </w:r>
    </w:p>
    <w:p w:rsidR="00F52798" w:rsidRPr="00CE7CA7" w:rsidRDefault="00F52798" w:rsidP="00F52798">
      <w:pPr>
        <w:ind w:firstLine="709"/>
        <w:jc w:val="both"/>
        <w:rPr>
          <w:szCs w:val="24"/>
        </w:rPr>
      </w:pPr>
      <w:r w:rsidRPr="00CE7CA7">
        <w:rPr>
          <w:b/>
          <w:bCs/>
          <w:szCs w:val="24"/>
        </w:rPr>
        <w:t>В графах 3-6</w:t>
      </w:r>
      <w:r w:rsidRPr="00CE7CA7">
        <w:rPr>
          <w:szCs w:val="24"/>
        </w:rPr>
        <w:t xml:space="preserve"> </w:t>
      </w:r>
      <w:r w:rsidR="00884F31" w:rsidRPr="00CE7CA7">
        <w:rPr>
          <w:szCs w:val="24"/>
        </w:rPr>
        <w:t xml:space="preserve">(из графы 2) </w:t>
      </w:r>
      <w:hyperlink r:id="rId30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>приводятся сведения о должностном статусе работников, как штатных: заведующий (графа 3), библиотекарь (графа 4), педагог-библиотекарь (графа 5), так и нештатных - совместитель (графа 6).</w:t>
      </w:r>
    </w:p>
    <w:p w:rsidR="00884F31" w:rsidRPr="00CE7CA7" w:rsidRDefault="00884F31" w:rsidP="00884F31">
      <w:pPr>
        <w:ind w:firstLine="709"/>
        <w:jc w:val="both"/>
        <w:rPr>
          <w:szCs w:val="24"/>
        </w:rPr>
      </w:pPr>
      <w:r w:rsidRPr="00CE7CA7">
        <w:rPr>
          <w:b/>
          <w:bCs/>
          <w:szCs w:val="24"/>
        </w:rPr>
        <w:t>В графах 7-11</w:t>
      </w:r>
      <w:r w:rsidRPr="00CE7CA7">
        <w:rPr>
          <w:szCs w:val="24"/>
        </w:rPr>
        <w:t xml:space="preserve"> (из графы 2) </w:t>
      </w:r>
      <w:hyperlink r:id="rId31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 xml:space="preserve">указываются  работники по уровню и специализации образования: высшее библиотечное образование (графа 7); высшее педагогическое (графа 8); среднее библиотечное (графа 9) и среднее педагогическое (графа 10), т. е. окончившие техникумы, колледжи, училища. В графе 11 указываются работники, имеющие иное образование. </w:t>
      </w:r>
    </w:p>
    <w:p w:rsidR="00884F31" w:rsidRPr="00CE7CA7" w:rsidRDefault="00884F31" w:rsidP="00F52798">
      <w:pPr>
        <w:ind w:firstLine="709"/>
        <w:jc w:val="both"/>
        <w:rPr>
          <w:b/>
          <w:szCs w:val="24"/>
        </w:rPr>
      </w:pPr>
      <w:r w:rsidRPr="00CE7CA7">
        <w:rPr>
          <w:b/>
          <w:szCs w:val="24"/>
        </w:rPr>
        <w:t xml:space="preserve">В графах 12-15 </w:t>
      </w:r>
      <w:r w:rsidRPr="00CE7CA7">
        <w:rPr>
          <w:szCs w:val="24"/>
        </w:rPr>
        <w:t xml:space="preserve">(из графы 2) </w:t>
      </w:r>
      <w:hyperlink r:id="rId32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>указываются  работники по уровню нагрузки: работающие на 1 полную ставку (графа 12), работающие на неполную ставку: 0,75 ставки, 0,5 ставки (графа 13), работающие на 0,25 ставки (графа 14), работающие за доплату (графа 15).</w:t>
      </w:r>
    </w:p>
    <w:p w:rsidR="00884F31" w:rsidRPr="00CE7CA7" w:rsidRDefault="00884F31" w:rsidP="00884F31">
      <w:pPr>
        <w:ind w:firstLine="709"/>
        <w:jc w:val="both"/>
        <w:rPr>
          <w:szCs w:val="24"/>
        </w:rPr>
      </w:pPr>
      <w:r w:rsidRPr="00CE7CA7">
        <w:rPr>
          <w:b/>
          <w:bCs/>
          <w:szCs w:val="24"/>
        </w:rPr>
        <w:t>В графах 16-19</w:t>
      </w:r>
      <w:r w:rsidRPr="00CE7CA7">
        <w:rPr>
          <w:szCs w:val="24"/>
        </w:rPr>
        <w:t xml:space="preserve"> (из графы 2) </w:t>
      </w:r>
      <w:hyperlink r:id="rId33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 xml:space="preserve">указывается число работников библиотеки, имеющих стаж работы в библиотеках, соответственно, от 0 до 3 лет, от 3 до </w:t>
      </w:r>
      <w:r w:rsidR="00C738ED" w:rsidRPr="00CE7CA7">
        <w:rPr>
          <w:szCs w:val="24"/>
        </w:rPr>
        <w:t>6</w:t>
      </w:r>
      <w:r w:rsidRPr="00CE7CA7">
        <w:rPr>
          <w:szCs w:val="24"/>
        </w:rPr>
        <w:t xml:space="preserve"> лет, </w:t>
      </w:r>
      <w:r w:rsidR="00C738ED" w:rsidRPr="00CE7CA7">
        <w:rPr>
          <w:szCs w:val="24"/>
        </w:rPr>
        <w:t xml:space="preserve">от 6 до 10, </w:t>
      </w:r>
      <w:r w:rsidRPr="00CE7CA7">
        <w:rPr>
          <w:szCs w:val="24"/>
        </w:rPr>
        <w:t xml:space="preserve">свыше 10 лет. </w:t>
      </w:r>
    </w:p>
    <w:p w:rsidR="00C738ED" w:rsidRPr="00CE7CA7" w:rsidRDefault="00C738ED" w:rsidP="00C738ED">
      <w:pPr>
        <w:ind w:firstLine="709"/>
        <w:jc w:val="both"/>
        <w:rPr>
          <w:color w:val="000000"/>
          <w:szCs w:val="24"/>
        </w:rPr>
      </w:pPr>
      <w:r w:rsidRPr="00CE7CA7">
        <w:rPr>
          <w:b/>
          <w:color w:val="000000"/>
          <w:szCs w:val="24"/>
        </w:rPr>
        <w:t>В графах 20-22</w:t>
      </w:r>
      <w:r w:rsidRPr="00CE7CA7">
        <w:rPr>
          <w:color w:val="000000"/>
          <w:szCs w:val="24"/>
        </w:rPr>
        <w:t xml:space="preserve"> (из графы 2) </w:t>
      </w:r>
      <w:hyperlink r:id="rId34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color w:val="000000"/>
          <w:szCs w:val="24"/>
        </w:rPr>
        <w:t>указывается число работников из основного персонала библиотеки, имеющих возраст соответственно до 30 лет, от 30 до 55 лет, 55 лет и старше.</w:t>
      </w:r>
    </w:p>
    <w:p w:rsidR="00F52798" w:rsidRPr="00CE7CA7" w:rsidRDefault="00F52798" w:rsidP="00F52798">
      <w:pPr>
        <w:ind w:firstLine="709"/>
        <w:jc w:val="both"/>
        <w:rPr>
          <w:szCs w:val="24"/>
        </w:rPr>
      </w:pPr>
      <w:r w:rsidRPr="00CE7CA7">
        <w:rPr>
          <w:b/>
          <w:bCs/>
          <w:szCs w:val="24"/>
        </w:rPr>
        <w:lastRenderedPageBreak/>
        <w:t>В граф</w:t>
      </w:r>
      <w:r w:rsidR="00C738ED" w:rsidRPr="00CE7CA7">
        <w:rPr>
          <w:b/>
          <w:bCs/>
          <w:szCs w:val="24"/>
        </w:rPr>
        <w:t>ах</w:t>
      </w:r>
      <w:r w:rsidRPr="00CE7CA7">
        <w:rPr>
          <w:b/>
          <w:bCs/>
          <w:szCs w:val="24"/>
        </w:rPr>
        <w:t xml:space="preserve"> </w:t>
      </w:r>
      <w:r w:rsidR="00C738ED" w:rsidRPr="00CE7CA7">
        <w:rPr>
          <w:b/>
          <w:bCs/>
          <w:szCs w:val="24"/>
        </w:rPr>
        <w:t>23-24</w:t>
      </w:r>
      <w:r w:rsidRPr="00CE7CA7">
        <w:rPr>
          <w:szCs w:val="24"/>
        </w:rPr>
        <w:t xml:space="preserve"> (из графы </w:t>
      </w:r>
      <w:r w:rsidR="00C738ED" w:rsidRPr="00CE7CA7">
        <w:rPr>
          <w:szCs w:val="24"/>
        </w:rPr>
        <w:t>2</w:t>
      </w:r>
      <w:r w:rsidRPr="00CE7CA7">
        <w:rPr>
          <w:szCs w:val="24"/>
        </w:rPr>
        <w:t xml:space="preserve">) </w:t>
      </w:r>
      <w:hyperlink r:id="rId35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 xml:space="preserve">указываются работники библиотеки, </w:t>
      </w:r>
      <w:r w:rsidRPr="00CE7CA7">
        <w:rPr>
          <w:rFonts w:eastAsia="Cambria"/>
          <w:szCs w:val="24"/>
        </w:rPr>
        <w:t xml:space="preserve">прошедшие обучение </w:t>
      </w:r>
      <w:r w:rsidR="00C738ED" w:rsidRPr="00CE7CA7">
        <w:rPr>
          <w:rFonts w:eastAsia="Cambria"/>
          <w:szCs w:val="24"/>
        </w:rPr>
        <w:t xml:space="preserve">на курсах </w:t>
      </w:r>
      <w:r w:rsidRPr="00CE7CA7">
        <w:rPr>
          <w:rFonts w:eastAsia="Cambria"/>
          <w:szCs w:val="24"/>
        </w:rPr>
        <w:t>(</w:t>
      </w:r>
      <w:r w:rsidR="00C738ED" w:rsidRPr="00CE7CA7">
        <w:rPr>
          <w:rFonts w:eastAsia="Cambria"/>
          <w:szCs w:val="24"/>
        </w:rPr>
        <w:t>повышение квалификации, профессиональная переподготовка) в отчетном учебном году</w:t>
      </w:r>
      <w:r w:rsidRPr="00CE7CA7">
        <w:rPr>
          <w:szCs w:val="24"/>
        </w:rPr>
        <w:t>.</w:t>
      </w:r>
      <w:r w:rsidR="00C738ED" w:rsidRPr="00CE7CA7">
        <w:rPr>
          <w:szCs w:val="24"/>
        </w:rPr>
        <w:t xml:space="preserve"> </w:t>
      </w:r>
    </w:p>
    <w:p w:rsidR="00C738ED" w:rsidRPr="00CE7CA7" w:rsidRDefault="00C738ED" w:rsidP="00F52798">
      <w:pPr>
        <w:ind w:firstLine="709"/>
        <w:jc w:val="both"/>
        <w:rPr>
          <w:szCs w:val="24"/>
        </w:rPr>
      </w:pPr>
      <w:r w:rsidRPr="00CE7CA7">
        <w:rPr>
          <w:b/>
          <w:szCs w:val="24"/>
        </w:rPr>
        <w:t>В графе 25</w:t>
      </w:r>
      <w:r w:rsidRPr="00CE7CA7">
        <w:rPr>
          <w:szCs w:val="24"/>
        </w:rPr>
        <w:t xml:space="preserve"> (из гр</w:t>
      </w:r>
      <w:r w:rsidR="00D3491B">
        <w:rPr>
          <w:szCs w:val="24"/>
        </w:rPr>
        <w:t>афы</w:t>
      </w:r>
      <w:r w:rsidRPr="00CE7CA7">
        <w:rPr>
          <w:szCs w:val="24"/>
        </w:rPr>
        <w:t xml:space="preserve"> 2) </w:t>
      </w:r>
      <w:hyperlink r:id="rId36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>указывается число работников библиотек, испытывающих потребность в повышении квалификации, профессиональной переподготовке на курсах в следующем учебном году.</w:t>
      </w:r>
    </w:p>
    <w:p w:rsidR="00C738ED" w:rsidRPr="00CE7CA7" w:rsidRDefault="00C738ED" w:rsidP="00C7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mbria"/>
          <w:szCs w:val="24"/>
        </w:rPr>
      </w:pPr>
      <w:r w:rsidRPr="00CE7CA7">
        <w:rPr>
          <w:b/>
          <w:szCs w:val="24"/>
        </w:rPr>
        <w:t>В графе 26</w:t>
      </w:r>
      <w:r w:rsidRPr="00CE7CA7">
        <w:rPr>
          <w:szCs w:val="24"/>
        </w:rPr>
        <w:t xml:space="preserve"> </w:t>
      </w:r>
      <w:hyperlink r:id="rId37" w:anchor="sub_10016" w:history="1">
        <w:r w:rsidR="00D3491B" w:rsidRPr="00CE7CA7">
          <w:rPr>
            <w:rStyle w:val="a8"/>
            <w:color w:val="262626"/>
            <w:szCs w:val="24"/>
          </w:rPr>
          <w:t>строки 1</w:t>
        </w:r>
        <w:r w:rsidR="00D3491B">
          <w:rPr>
            <w:rStyle w:val="a8"/>
            <w:color w:val="262626"/>
            <w:szCs w:val="24"/>
          </w:rPr>
          <w:t>4</w:t>
        </w:r>
      </w:hyperlink>
      <w:r w:rsidR="00D3491B">
        <w:t xml:space="preserve"> </w:t>
      </w:r>
      <w:r w:rsidRPr="00CE7CA7">
        <w:rPr>
          <w:szCs w:val="24"/>
        </w:rPr>
        <w:t>указывается н</w:t>
      </w:r>
      <w:r w:rsidRPr="00CE7CA7">
        <w:rPr>
          <w:rFonts w:eastAsia="Cambria"/>
          <w:szCs w:val="24"/>
        </w:rPr>
        <w:t>аличие муниципального методического объединения школьных библ</w:t>
      </w:r>
      <w:r w:rsidR="00D3491B">
        <w:rPr>
          <w:rFonts w:eastAsia="Cambria"/>
          <w:szCs w:val="24"/>
        </w:rPr>
        <w:t>иотекарей: да - 1, нет - 0. Заполняется специалистом МОУО.</w:t>
      </w:r>
      <w:r w:rsidRPr="00CE7CA7">
        <w:rPr>
          <w:rFonts w:eastAsia="Cambria"/>
          <w:szCs w:val="24"/>
        </w:rPr>
        <w:t xml:space="preserve"> </w:t>
      </w:r>
    </w:p>
    <w:p w:rsidR="00C738ED" w:rsidRDefault="00C738ED" w:rsidP="00C7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mbria"/>
          <w:szCs w:val="24"/>
        </w:rPr>
      </w:pPr>
      <w:r w:rsidRPr="00CE7CA7">
        <w:rPr>
          <w:rFonts w:eastAsia="Cambria"/>
          <w:b/>
          <w:szCs w:val="24"/>
        </w:rPr>
        <w:t>Графа 27</w:t>
      </w:r>
      <w:r w:rsidRPr="00CE7CA7">
        <w:rPr>
          <w:rFonts w:eastAsia="Cambria"/>
          <w:szCs w:val="24"/>
        </w:rPr>
        <w:t xml:space="preserve"> заполняется при наличии муниципального методического объединения школьных библиотекарей.</w:t>
      </w:r>
    </w:p>
    <w:p w:rsidR="00D3491B" w:rsidRDefault="00D3491B" w:rsidP="00C73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Cambria"/>
          <w:szCs w:val="24"/>
        </w:rPr>
      </w:pPr>
    </w:p>
    <w:p w:rsidR="00D3491B" w:rsidRPr="00D3491B" w:rsidRDefault="00D3491B" w:rsidP="00D349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Cs w:val="24"/>
        </w:rPr>
      </w:pPr>
      <w:proofErr w:type="gramStart"/>
      <w:r>
        <w:rPr>
          <w:rFonts w:eastAsia="Cambria"/>
          <w:szCs w:val="24"/>
        </w:rPr>
        <w:t>Сотрудник, заполняющий данную форму несет</w:t>
      </w:r>
      <w:proofErr w:type="gramEnd"/>
      <w:r>
        <w:rPr>
          <w:rFonts w:eastAsia="Cambria"/>
          <w:szCs w:val="24"/>
        </w:rPr>
        <w:t xml:space="preserve"> ответственность за достоверность предоставляемых данных. </w:t>
      </w:r>
    </w:p>
    <w:sectPr w:rsidR="00D3491B" w:rsidRPr="00D3491B" w:rsidSect="00F80BE5">
      <w:pgSz w:w="11906" w:h="16838"/>
      <w:pgMar w:top="851" w:right="680" w:bottom="851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6E" w:rsidRDefault="000B036E" w:rsidP="00641AAB">
      <w:r>
        <w:separator/>
      </w:r>
    </w:p>
  </w:endnote>
  <w:endnote w:type="continuationSeparator" w:id="0">
    <w:p w:rsidR="000B036E" w:rsidRDefault="000B036E" w:rsidP="00641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6E" w:rsidRDefault="000B036E" w:rsidP="00641AAB">
      <w:r>
        <w:separator/>
      </w:r>
    </w:p>
  </w:footnote>
  <w:footnote w:type="continuationSeparator" w:id="0">
    <w:p w:rsidR="000B036E" w:rsidRDefault="000B036E" w:rsidP="00641A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780A2B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14C1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EE574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9A0014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E84986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A0950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43C19A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58B2E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4CE7E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DA6AB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  <w:lvlOverride w:ilvl="0">
      <w:startOverride w:val="1"/>
    </w:lvlOverride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ADC"/>
    <w:rsid w:val="000563F1"/>
    <w:rsid w:val="000B036E"/>
    <w:rsid w:val="000E287D"/>
    <w:rsid w:val="000F3985"/>
    <w:rsid w:val="00163CC9"/>
    <w:rsid w:val="001C2F4E"/>
    <w:rsid w:val="001E5D9A"/>
    <w:rsid w:val="00274D02"/>
    <w:rsid w:val="002C1A91"/>
    <w:rsid w:val="002D2ADC"/>
    <w:rsid w:val="00300E02"/>
    <w:rsid w:val="003E7C4A"/>
    <w:rsid w:val="004902B4"/>
    <w:rsid w:val="004904A2"/>
    <w:rsid w:val="004A6FEA"/>
    <w:rsid w:val="004B3B94"/>
    <w:rsid w:val="00506EF5"/>
    <w:rsid w:val="00523C6B"/>
    <w:rsid w:val="005707AC"/>
    <w:rsid w:val="005A1DE0"/>
    <w:rsid w:val="00602A66"/>
    <w:rsid w:val="00641AAB"/>
    <w:rsid w:val="006630EA"/>
    <w:rsid w:val="00676BA8"/>
    <w:rsid w:val="00687719"/>
    <w:rsid w:val="006B2176"/>
    <w:rsid w:val="006C313E"/>
    <w:rsid w:val="006C7421"/>
    <w:rsid w:val="006E7C27"/>
    <w:rsid w:val="00820204"/>
    <w:rsid w:val="00825172"/>
    <w:rsid w:val="00835427"/>
    <w:rsid w:val="00856146"/>
    <w:rsid w:val="00884F31"/>
    <w:rsid w:val="008C6619"/>
    <w:rsid w:val="008E3B4D"/>
    <w:rsid w:val="009176F8"/>
    <w:rsid w:val="00976D0A"/>
    <w:rsid w:val="0098211D"/>
    <w:rsid w:val="009D472E"/>
    <w:rsid w:val="00A124E1"/>
    <w:rsid w:val="00B03DCE"/>
    <w:rsid w:val="00B12AC4"/>
    <w:rsid w:val="00B30DBB"/>
    <w:rsid w:val="00B33060"/>
    <w:rsid w:val="00B446E6"/>
    <w:rsid w:val="00B83F4C"/>
    <w:rsid w:val="00BC6569"/>
    <w:rsid w:val="00BE40AD"/>
    <w:rsid w:val="00C0478D"/>
    <w:rsid w:val="00C232E5"/>
    <w:rsid w:val="00C62D46"/>
    <w:rsid w:val="00C7099F"/>
    <w:rsid w:val="00C738ED"/>
    <w:rsid w:val="00C77A05"/>
    <w:rsid w:val="00C84F41"/>
    <w:rsid w:val="00CB64AF"/>
    <w:rsid w:val="00CE7CA7"/>
    <w:rsid w:val="00D00300"/>
    <w:rsid w:val="00D10FC6"/>
    <w:rsid w:val="00D20CC4"/>
    <w:rsid w:val="00D3491B"/>
    <w:rsid w:val="00D4152E"/>
    <w:rsid w:val="00D7521A"/>
    <w:rsid w:val="00DF6052"/>
    <w:rsid w:val="00DF659A"/>
    <w:rsid w:val="00E16E08"/>
    <w:rsid w:val="00E41D0B"/>
    <w:rsid w:val="00ED5A44"/>
    <w:rsid w:val="00EE457C"/>
    <w:rsid w:val="00F00D96"/>
    <w:rsid w:val="00F077B4"/>
    <w:rsid w:val="00F30CA0"/>
    <w:rsid w:val="00F52798"/>
    <w:rsid w:val="00F80BE5"/>
    <w:rsid w:val="00FA5CAF"/>
    <w:rsid w:val="00FD6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velope return" w:uiPriority="0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D2A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Head 1,????????? 1"/>
    <w:basedOn w:val="a1"/>
    <w:next w:val="a1"/>
    <w:link w:val="10"/>
    <w:qFormat/>
    <w:rsid w:val="002D2ADC"/>
    <w:pPr>
      <w:keepNext/>
      <w:spacing w:before="60"/>
      <w:jc w:val="center"/>
      <w:outlineLvl w:val="0"/>
    </w:pPr>
    <w:rPr>
      <w:sz w:val="20"/>
    </w:rPr>
  </w:style>
  <w:style w:type="paragraph" w:styleId="21">
    <w:name w:val="heading 2"/>
    <w:basedOn w:val="a1"/>
    <w:next w:val="a1"/>
    <w:link w:val="22"/>
    <w:semiHidden/>
    <w:unhideWhenUsed/>
    <w:qFormat/>
    <w:rsid w:val="002D2ADC"/>
    <w:pPr>
      <w:keepNext/>
      <w:jc w:val="both"/>
      <w:outlineLvl w:val="1"/>
    </w:pPr>
    <w:rPr>
      <w:sz w:val="28"/>
    </w:rPr>
  </w:style>
  <w:style w:type="paragraph" w:styleId="31">
    <w:name w:val="heading 3"/>
    <w:basedOn w:val="a1"/>
    <w:next w:val="a1"/>
    <w:link w:val="32"/>
    <w:semiHidden/>
    <w:unhideWhenUsed/>
    <w:qFormat/>
    <w:rsid w:val="002D2ADC"/>
    <w:pPr>
      <w:keepNext/>
      <w:outlineLvl w:val="2"/>
    </w:pPr>
    <w:rPr>
      <w:b/>
      <w:bCs/>
      <w:sz w:val="2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D2ADC"/>
    <w:pPr>
      <w:keepNext/>
      <w:spacing w:before="120" w:after="120"/>
      <w:jc w:val="center"/>
      <w:outlineLvl w:val="3"/>
    </w:pPr>
    <w:rPr>
      <w:b/>
      <w:bCs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D2ADC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"/>
    <w:basedOn w:val="a2"/>
    <w:link w:val="1"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Заголовок 2 Знак"/>
    <w:basedOn w:val="a2"/>
    <w:link w:val="21"/>
    <w:semiHidden/>
    <w:rsid w:val="002D2A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Заголовок 3 Знак"/>
    <w:basedOn w:val="a2"/>
    <w:link w:val="31"/>
    <w:semiHidden/>
    <w:rsid w:val="002D2ADC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42">
    <w:name w:val="Заголовок 4 Знак"/>
    <w:basedOn w:val="a2"/>
    <w:link w:val="41"/>
    <w:uiPriority w:val="9"/>
    <w:semiHidden/>
    <w:rsid w:val="002D2A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semiHidden/>
    <w:rsid w:val="002D2ADC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a5">
    <w:name w:val="Абзац"/>
    <w:basedOn w:val="a1"/>
    <w:rsid w:val="002D2ADC"/>
    <w:pPr>
      <w:spacing w:before="120" w:line="360" w:lineRule="auto"/>
      <w:ind w:firstLine="851"/>
      <w:jc w:val="both"/>
    </w:pPr>
    <w:rPr>
      <w:sz w:val="28"/>
    </w:rPr>
  </w:style>
  <w:style w:type="paragraph" w:styleId="a6">
    <w:name w:val="Balloon Text"/>
    <w:basedOn w:val="a1"/>
    <w:link w:val="a7"/>
    <w:uiPriority w:val="99"/>
    <w:semiHidden/>
    <w:unhideWhenUsed/>
    <w:rsid w:val="002D2A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2"/>
    <w:link w:val="a6"/>
    <w:uiPriority w:val="99"/>
    <w:semiHidden/>
    <w:rsid w:val="002D2AD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2D2AD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2D2ADC"/>
    <w:rPr>
      <w:color w:val="800080"/>
      <w:u w:val="single"/>
    </w:rPr>
  </w:style>
  <w:style w:type="character" w:customStyle="1" w:styleId="11">
    <w:name w:val="Заголовок 1 Знак1"/>
    <w:aliases w:val="Head 1 Знак1,????????? 1 Знак1"/>
    <w:rsid w:val="002D2ADC"/>
    <w:rPr>
      <w:rFonts w:ascii="Cambria" w:eastAsia="Times New Roman" w:hAnsi="Cambria" w:cs="Times New Roman" w:hint="default"/>
      <w:b/>
      <w:bCs/>
      <w:color w:val="365F91"/>
      <w:sz w:val="28"/>
      <w:szCs w:val="28"/>
      <w:lang w:eastAsia="ru-RU"/>
    </w:rPr>
  </w:style>
  <w:style w:type="character" w:customStyle="1" w:styleId="aa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b"/>
    <w:semiHidden/>
    <w:locked/>
    <w:rsid w:val="002D2ADC"/>
  </w:style>
  <w:style w:type="paragraph" w:styleId="ab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1"/>
    <w:link w:val="aa"/>
    <w:semiHidden/>
    <w:unhideWhenUsed/>
    <w:rsid w:val="002D2A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">
    <w:name w:val="Текст сноски Знак1"/>
    <w:aliases w:val="single space Знак1,footnote text Знак Знак1,Знак1 Знак1 Знак1,Текст сноски Знак Знак1 Знак1,Текст сноски Знак Знак Знак1 Знак1,Текст сноски Знак Знак Знак Знак Знак1,Текст сноски Знак1 Знак Знак Знак Знак Знак1"/>
    <w:basedOn w:val="a2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1"/>
    <w:link w:val="ad"/>
    <w:uiPriority w:val="99"/>
    <w:semiHidden/>
    <w:unhideWhenUsed/>
    <w:rsid w:val="002D2ADC"/>
    <w:rPr>
      <w:sz w:val="20"/>
    </w:rPr>
  </w:style>
  <w:style w:type="character" w:customStyle="1" w:styleId="ad">
    <w:name w:val="Текст примечания Знак"/>
    <w:basedOn w:val="a2"/>
    <w:link w:val="ac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1"/>
    <w:link w:val="af"/>
    <w:uiPriority w:val="99"/>
    <w:unhideWhenUsed/>
    <w:rsid w:val="002D2ADC"/>
    <w:pPr>
      <w:tabs>
        <w:tab w:val="center" w:pos="4536"/>
        <w:tab w:val="right" w:pos="9072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footer"/>
    <w:basedOn w:val="a1"/>
    <w:link w:val="af1"/>
    <w:uiPriority w:val="99"/>
    <w:unhideWhenUsed/>
    <w:rsid w:val="002D2ADC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endnote text"/>
    <w:basedOn w:val="a1"/>
    <w:link w:val="af3"/>
    <w:uiPriority w:val="99"/>
    <w:semiHidden/>
    <w:unhideWhenUsed/>
    <w:rsid w:val="002D2ADC"/>
    <w:rPr>
      <w:sz w:val="20"/>
    </w:rPr>
  </w:style>
  <w:style w:type="character" w:customStyle="1" w:styleId="af3">
    <w:name w:val="Текст концевой сноски Знак"/>
    <w:basedOn w:val="a2"/>
    <w:link w:val="af2"/>
    <w:uiPriority w:val="99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"/>
    <w:aliases w:val="Знак1,Заг1"/>
    <w:basedOn w:val="a1"/>
    <w:link w:val="af5"/>
    <w:unhideWhenUsed/>
    <w:rsid w:val="002D2ADC"/>
    <w:pPr>
      <w:widowControl w:val="0"/>
      <w:spacing w:after="120"/>
    </w:pPr>
    <w:rPr>
      <w:rFonts w:ascii="Arial" w:hAnsi="Arial"/>
      <w:sz w:val="20"/>
    </w:rPr>
  </w:style>
  <w:style w:type="character" w:customStyle="1" w:styleId="af5">
    <w:name w:val="Основной текст Знак"/>
    <w:aliases w:val="Знак1 Знак2,Заг1 Знак1"/>
    <w:basedOn w:val="a2"/>
    <w:link w:val="af4"/>
    <w:rsid w:val="002D2ADC"/>
    <w:rPr>
      <w:rFonts w:ascii="Arial" w:eastAsia="Times New Roman" w:hAnsi="Arial" w:cs="Times New Roman"/>
      <w:sz w:val="20"/>
      <w:szCs w:val="20"/>
      <w:lang w:eastAsia="ru-RU"/>
    </w:rPr>
  </w:style>
  <w:style w:type="paragraph" w:styleId="af6">
    <w:name w:val="Body Text Indent"/>
    <w:basedOn w:val="a1"/>
    <w:link w:val="af7"/>
    <w:semiHidden/>
    <w:unhideWhenUsed/>
    <w:rsid w:val="002D2ADC"/>
    <w:pPr>
      <w:spacing w:before="60" w:line="180" w:lineRule="exact"/>
      <w:ind w:left="284"/>
    </w:pPr>
    <w:rPr>
      <w:sz w:val="20"/>
    </w:rPr>
  </w:style>
  <w:style w:type="character" w:customStyle="1" w:styleId="af7">
    <w:name w:val="Основной текст с отступом Знак"/>
    <w:basedOn w:val="a2"/>
    <w:link w:val="af6"/>
    <w:semiHidden/>
    <w:rsid w:val="002D2A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1"/>
    <w:link w:val="24"/>
    <w:semiHidden/>
    <w:unhideWhenUsed/>
    <w:rsid w:val="002D2ADC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1"/>
    <w:link w:val="34"/>
    <w:uiPriority w:val="99"/>
    <w:semiHidden/>
    <w:unhideWhenUsed/>
    <w:rsid w:val="002D2ADC"/>
    <w:rPr>
      <w:b/>
      <w:sz w:val="22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D2AD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8">
    <w:name w:val="Plain Text"/>
    <w:basedOn w:val="a1"/>
    <w:link w:val="af9"/>
    <w:semiHidden/>
    <w:unhideWhenUsed/>
    <w:rsid w:val="002D2ADC"/>
    <w:rPr>
      <w:rFonts w:ascii="Courier New" w:hAnsi="Courier New"/>
      <w:sz w:val="20"/>
    </w:rPr>
  </w:style>
  <w:style w:type="character" w:customStyle="1" w:styleId="af9">
    <w:name w:val="Текст Знак"/>
    <w:basedOn w:val="a2"/>
    <w:link w:val="af8"/>
    <w:semiHidden/>
    <w:rsid w:val="002D2AD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a">
    <w:name w:val="annotation subject"/>
    <w:basedOn w:val="ac"/>
    <w:next w:val="ac"/>
    <w:link w:val="afb"/>
    <w:uiPriority w:val="99"/>
    <w:semiHidden/>
    <w:unhideWhenUsed/>
    <w:rsid w:val="002D2ADC"/>
    <w:rPr>
      <w:b/>
      <w:bCs/>
    </w:rPr>
  </w:style>
  <w:style w:type="character" w:customStyle="1" w:styleId="afb">
    <w:name w:val="Тема примечания Знак"/>
    <w:basedOn w:val="ad"/>
    <w:link w:val="afa"/>
    <w:uiPriority w:val="99"/>
    <w:semiHidden/>
    <w:rsid w:val="002D2A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-1">
    <w:name w:val="абзац-1"/>
    <w:basedOn w:val="a1"/>
    <w:rsid w:val="002D2ADC"/>
    <w:pPr>
      <w:spacing w:line="360" w:lineRule="auto"/>
      <w:ind w:firstLine="709"/>
    </w:pPr>
  </w:style>
  <w:style w:type="paragraph" w:customStyle="1" w:styleId="13">
    <w:name w:val="Обычный1"/>
    <w:rsid w:val="002D2ADC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FR1">
    <w:name w:val="FR1"/>
    <w:rsid w:val="002D2ADC"/>
    <w:pPr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72"/>
      <w:szCs w:val="72"/>
      <w:lang w:eastAsia="ru-RU"/>
    </w:rPr>
  </w:style>
  <w:style w:type="paragraph" w:customStyle="1" w:styleId="ConsPlusTitle">
    <w:name w:val="ConsPlusTitle"/>
    <w:uiPriority w:val="99"/>
    <w:rsid w:val="002D2A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fc">
    <w:name w:val="footnote reference"/>
    <w:semiHidden/>
    <w:unhideWhenUsed/>
    <w:rsid w:val="002D2ADC"/>
    <w:rPr>
      <w:vertAlign w:val="superscript"/>
    </w:rPr>
  </w:style>
  <w:style w:type="character" w:styleId="afd">
    <w:name w:val="annotation reference"/>
    <w:uiPriority w:val="99"/>
    <w:semiHidden/>
    <w:unhideWhenUsed/>
    <w:rsid w:val="002D2ADC"/>
    <w:rPr>
      <w:sz w:val="16"/>
      <w:szCs w:val="16"/>
    </w:rPr>
  </w:style>
  <w:style w:type="character" w:styleId="afe">
    <w:name w:val="endnote reference"/>
    <w:uiPriority w:val="99"/>
    <w:semiHidden/>
    <w:unhideWhenUsed/>
    <w:rsid w:val="002D2ADC"/>
    <w:rPr>
      <w:vertAlign w:val="superscript"/>
    </w:rPr>
  </w:style>
  <w:style w:type="character" w:customStyle="1" w:styleId="14">
    <w:name w:val="Верх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5">
    <w:name w:val="Нижний колонтитул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6">
    <w:name w:val="Основной текст Знак1"/>
    <w:aliases w:val="Знак1 Знак,Заг1 Знак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17">
    <w:name w:val="Основной текст с отступом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2D2ADC"/>
    <w:rPr>
      <w:rFonts w:ascii="Times New Roman" w:hAnsi="Times New Roman" w:cs="Times New Roman" w:hint="default"/>
      <w:sz w:val="24"/>
      <w:szCs w:val="24"/>
    </w:rPr>
  </w:style>
  <w:style w:type="character" w:customStyle="1" w:styleId="310">
    <w:name w:val="Основной текст 3 Знак1"/>
    <w:uiPriority w:val="99"/>
    <w:semiHidden/>
    <w:rsid w:val="002D2ADC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Знак1"/>
    <w:uiPriority w:val="99"/>
    <w:semiHidden/>
    <w:rsid w:val="002D2ADC"/>
    <w:rPr>
      <w:rFonts w:ascii="Courier New" w:hAnsi="Courier New" w:cs="Courier New" w:hint="default"/>
    </w:rPr>
  </w:style>
  <w:style w:type="character" w:customStyle="1" w:styleId="19">
    <w:name w:val="Гиперссылка1"/>
    <w:uiPriority w:val="99"/>
    <w:semiHidden/>
    <w:rsid w:val="002D2ADC"/>
    <w:rPr>
      <w:color w:val="0000FF"/>
      <w:u w:val="single"/>
    </w:rPr>
  </w:style>
  <w:style w:type="character" w:customStyle="1" w:styleId="1a">
    <w:name w:val="Просмотренная гиперссылка1"/>
    <w:uiPriority w:val="99"/>
    <w:semiHidden/>
    <w:rsid w:val="002D2ADC"/>
    <w:rPr>
      <w:color w:val="800080"/>
      <w:u w:val="single"/>
    </w:rPr>
  </w:style>
  <w:style w:type="table" w:styleId="aff">
    <w:name w:val="Table Grid"/>
    <w:basedOn w:val="a3"/>
    <w:uiPriority w:val="59"/>
    <w:rsid w:val="002D2AD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b">
    <w:name w:val="Сетка таблицы1"/>
    <w:basedOn w:val="a3"/>
    <w:uiPriority w:val="59"/>
    <w:rsid w:val="002D2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c">
    <w:name w:val="Нет списка1"/>
    <w:next w:val="a4"/>
    <w:uiPriority w:val="99"/>
    <w:semiHidden/>
    <w:unhideWhenUsed/>
    <w:rsid w:val="002D2ADC"/>
  </w:style>
  <w:style w:type="paragraph" w:styleId="25">
    <w:name w:val="Body Text Indent 2"/>
    <w:basedOn w:val="a1"/>
    <w:link w:val="26"/>
    <w:semiHidden/>
    <w:unhideWhenUsed/>
    <w:rsid w:val="002D2AD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List Bullet"/>
    <w:basedOn w:val="a1"/>
    <w:autoRedefine/>
    <w:semiHidden/>
    <w:unhideWhenUsed/>
    <w:rsid w:val="002D2ADC"/>
    <w:pPr>
      <w:numPr>
        <w:numId w:val="1"/>
      </w:numPr>
    </w:pPr>
  </w:style>
  <w:style w:type="paragraph" w:styleId="a">
    <w:name w:val="List Number"/>
    <w:basedOn w:val="a1"/>
    <w:semiHidden/>
    <w:unhideWhenUsed/>
    <w:rsid w:val="002D2ADC"/>
    <w:pPr>
      <w:numPr>
        <w:numId w:val="2"/>
      </w:numPr>
    </w:pPr>
  </w:style>
  <w:style w:type="paragraph" w:styleId="20">
    <w:name w:val="List Bullet 2"/>
    <w:basedOn w:val="a1"/>
    <w:autoRedefine/>
    <w:semiHidden/>
    <w:unhideWhenUsed/>
    <w:rsid w:val="002D2ADC"/>
    <w:pPr>
      <w:numPr>
        <w:numId w:val="3"/>
      </w:numPr>
    </w:pPr>
  </w:style>
  <w:style w:type="paragraph" w:styleId="30">
    <w:name w:val="List Bullet 3"/>
    <w:basedOn w:val="a1"/>
    <w:autoRedefine/>
    <w:semiHidden/>
    <w:unhideWhenUsed/>
    <w:rsid w:val="002D2ADC"/>
    <w:pPr>
      <w:numPr>
        <w:numId w:val="4"/>
      </w:numPr>
    </w:pPr>
  </w:style>
  <w:style w:type="paragraph" w:styleId="40">
    <w:name w:val="List Bullet 4"/>
    <w:basedOn w:val="a1"/>
    <w:autoRedefine/>
    <w:semiHidden/>
    <w:unhideWhenUsed/>
    <w:rsid w:val="002D2ADC"/>
    <w:pPr>
      <w:numPr>
        <w:numId w:val="5"/>
      </w:numPr>
    </w:pPr>
  </w:style>
  <w:style w:type="paragraph" w:styleId="50">
    <w:name w:val="List Bullet 5"/>
    <w:basedOn w:val="a1"/>
    <w:autoRedefine/>
    <w:semiHidden/>
    <w:unhideWhenUsed/>
    <w:rsid w:val="002D2ADC"/>
    <w:pPr>
      <w:numPr>
        <w:numId w:val="6"/>
      </w:numPr>
    </w:pPr>
  </w:style>
  <w:style w:type="paragraph" w:styleId="2">
    <w:name w:val="List Number 2"/>
    <w:basedOn w:val="a1"/>
    <w:semiHidden/>
    <w:unhideWhenUsed/>
    <w:rsid w:val="002D2ADC"/>
    <w:pPr>
      <w:numPr>
        <w:numId w:val="7"/>
      </w:numPr>
    </w:pPr>
  </w:style>
  <w:style w:type="paragraph" w:styleId="3">
    <w:name w:val="List Number 3"/>
    <w:basedOn w:val="a1"/>
    <w:semiHidden/>
    <w:unhideWhenUsed/>
    <w:rsid w:val="002D2ADC"/>
    <w:pPr>
      <w:numPr>
        <w:numId w:val="8"/>
      </w:numPr>
    </w:pPr>
  </w:style>
  <w:style w:type="paragraph" w:styleId="4">
    <w:name w:val="List Number 4"/>
    <w:basedOn w:val="a1"/>
    <w:semiHidden/>
    <w:unhideWhenUsed/>
    <w:rsid w:val="002D2ADC"/>
    <w:pPr>
      <w:numPr>
        <w:numId w:val="9"/>
      </w:numPr>
    </w:pPr>
  </w:style>
  <w:style w:type="paragraph" w:styleId="5">
    <w:name w:val="List Number 5"/>
    <w:basedOn w:val="a1"/>
    <w:semiHidden/>
    <w:unhideWhenUsed/>
    <w:rsid w:val="002D2ADC"/>
    <w:pPr>
      <w:numPr>
        <w:numId w:val="10"/>
      </w:numPr>
    </w:pPr>
  </w:style>
  <w:style w:type="paragraph" w:styleId="35">
    <w:name w:val="Body Text Indent 3"/>
    <w:basedOn w:val="a1"/>
    <w:link w:val="36"/>
    <w:semiHidden/>
    <w:unhideWhenUsed/>
    <w:rsid w:val="002D2ADC"/>
    <w:pPr>
      <w:ind w:firstLine="709"/>
      <w:jc w:val="both"/>
    </w:pPr>
  </w:style>
  <w:style w:type="character" w:customStyle="1" w:styleId="36">
    <w:name w:val="Основной текст с отступом 3 Знак"/>
    <w:basedOn w:val="a2"/>
    <w:link w:val="35"/>
    <w:semiHidden/>
    <w:rsid w:val="002D2A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0">
    <w:name w:val="Block Text"/>
    <w:basedOn w:val="a1"/>
    <w:semiHidden/>
    <w:unhideWhenUsed/>
    <w:rsid w:val="002D2ADC"/>
    <w:pPr>
      <w:ind w:left="-57" w:right="-57"/>
      <w:jc w:val="center"/>
    </w:pPr>
    <w:rPr>
      <w:color w:val="000000"/>
      <w:sz w:val="20"/>
    </w:rPr>
  </w:style>
  <w:style w:type="paragraph" w:customStyle="1" w:styleId="311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paragraph" w:customStyle="1" w:styleId="FR2">
    <w:name w:val="FR2"/>
    <w:rsid w:val="002D2ADC"/>
    <w:pPr>
      <w:autoSpaceDE w:val="0"/>
      <w:autoSpaceDN w:val="0"/>
      <w:spacing w:after="0" w:line="240" w:lineRule="auto"/>
      <w:ind w:left="2520"/>
    </w:pPr>
    <w:rPr>
      <w:rFonts w:ascii="Arial" w:eastAsia="Times New Roman" w:hAnsi="Arial" w:cs="Arial"/>
      <w:sz w:val="72"/>
      <w:szCs w:val="72"/>
      <w:lang w:eastAsia="ru-RU"/>
    </w:rPr>
  </w:style>
  <w:style w:type="character" w:customStyle="1" w:styleId="27">
    <w:name w:val="Основной текст Знак2"/>
    <w:aliases w:val="Знак1 Знак3,Заг1 Знак2"/>
    <w:rsid w:val="002D2ADC"/>
    <w:rPr>
      <w:rFonts w:ascii="Arial" w:hAnsi="Arial" w:cs="Arial" w:hint="default"/>
    </w:rPr>
  </w:style>
  <w:style w:type="numbering" w:customStyle="1" w:styleId="28">
    <w:name w:val="Нет списка2"/>
    <w:next w:val="a4"/>
    <w:uiPriority w:val="99"/>
    <w:semiHidden/>
    <w:unhideWhenUsed/>
    <w:rsid w:val="002D2ADC"/>
  </w:style>
  <w:style w:type="paragraph" w:styleId="29">
    <w:name w:val="envelope return"/>
    <w:basedOn w:val="a1"/>
    <w:semiHidden/>
    <w:unhideWhenUsed/>
    <w:rsid w:val="002D2ADC"/>
    <w:rPr>
      <w:rFonts w:ascii="Arial" w:hAnsi="Arial"/>
      <w:sz w:val="20"/>
    </w:rPr>
  </w:style>
  <w:style w:type="paragraph" w:customStyle="1" w:styleId="Style6">
    <w:name w:val="Style6"/>
    <w:basedOn w:val="a1"/>
    <w:rsid w:val="002D2ADC"/>
    <w:pPr>
      <w:widowControl w:val="0"/>
      <w:autoSpaceDE w:val="0"/>
      <w:autoSpaceDN w:val="0"/>
      <w:adjustRightInd w:val="0"/>
      <w:spacing w:line="235" w:lineRule="exact"/>
      <w:ind w:firstLine="591"/>
      <w:jc w:val="both"/>
    </w:pPr>
  </w:style>
  <w:style w:type="paragraph" w:customStyle="1" w:styleId="312">
    <w:name w:val="Основной текст 31"/>
    <w:basedOn w:val="a1"/>
    <w:rsid w:val="002D2ADC"/>
    <w:pPr>
      <w:overflowPunct w:val="0"/>
      <w:autoSpaceDE w:val="0"/>
      <w:autoSpaceDN w:val="0"/>
      <w:adjustRightInd w:val="0"/>
      <w:jc w:val="center"/>
    </w:pPr>
    <w:rPr>
      <w:rFonts w:ascii="Arial" w:hAnsi="Arial"/>
      <w:sz w:val="20"/>
    </w:rPr>
  </w:style>
  <w:style w:type="character" w:customStyle="1" w:styleId="FontStyle108">
    <w:name w:val="Font Style108"/>
    <w:rsid w:val="002D2ADC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3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8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6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4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7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2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7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5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3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0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9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4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2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7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40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3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8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6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0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9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1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14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2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27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0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Relationship Id="rId35" Type="http://schemas.openxmlformats.org/officeDocument/2006/relationships/hyperlink" Target="file:///C:\Users\gmc_salminatk\AppData\Local\Microsoft\Windows\Temporary%20Internet%20Files\Content.Outlook\0NODG1FV\&#1060;&#1086;&#1088;&#1084;&#1072;%20&#8470;%206-&#1053;&#1050;-&#1080;&#1089;&#1087;&#1088;&#1072;&#1074;&#1083;%20%20(2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3706</Words>
  <Characters>21125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Наталья Александровна</dc:creator>
  <cp:lastModifiedBy>Комитет</cp:lastModifiedBy>
  <cp:revision>2</cp:revision>
  <dcterms:created xsi:type="dcterms:W3CDTF">2017-05-15T03:54:00Z</dcterms:created>
  <dcterms:modified xsi:type="dcterms:W3CDTF">2017-05-15T03:54:00Z</dcterms:modified>
</cp:coreProperties>
</file>