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0" w:rsidRDefault="000D63F0" w:rsidP="00BE07C9">
      <w:pPr>
        <w:shd w:val="clear" w:color="auto" w:fill="FFFFFF"/>
        <w:spacing w:after="0" w:line="375" w:lineRule="atLeast"/>
        <w:outlineLvl w:val="0"/>
        <w:rPr>
          <w:rFonts w:ascii="Verdana" w:eastAsia="Times New Roman" w:hAnsi="Verdana" w:cs="Times New Roman"/>
          <w:color w:val="427C9E"/>
          <w:kern w:val="36"/>
          <w:sz w:val="27"/>
          <w:szCs w:val="27"/>
          <w:lang w:eastAsia="ru-RU"/>
        </w:rPr>
      </w:pPr>
    </w:p>
    <w:p w:rsidR="00BE07C9" w:rsidRPr="00BE07C9" w:rsidRDefault="00BE07C9" w:rsidP="000D63F0">
      <w:pPr>
        <w:shd w:val="clear" w:color="auto" w:fill="FFFFFF"/>
        <w:spacing w:after="0" w:line="375" w:lineRule="atLeast"/>
        <w:jc w:val="center"/>
        <w:outlineLvl w:val="0"/>
        <w:rPr>
          <w:rFonts w:ascii="Verdana" w:eastAsia="Times New Roman" w:hAnsi="Verdana" w:cs="Times New Roman"/>
          <w:color w:val="427C9E"/>
          <w:kern w:val="36"/>
          <w:sz w:val="27"/>
          <w:szCs w:val="27"/>
          <w:lang w:eastAsia="ru-RU"/>
        </w:rPr>
      </w:pPr>
      <w:r w:rsidRPr="00BE07C9">
        <w:rPr>
          <w:rFonts w:ascii="Verdana" w:eastAsia="Times New Roman" w:hAnsi="Verdana" w:cs="Times New Roman"/>
          <w:color w:val="427C9E"/>
          <w:kern w:val="36"/>
          <w:sz w:val="27"/>
          <w:szCs w:val="27"/>
          <w:lang w:eastAsia="ru-RU"/>
        </w:rPr>
        <w:t>XXVII Межрегиональная олимпиада школьников по математике и криптографии</w:t>
      </w:r>
    </w:p>
    <w:p w:rsidR="00BE07C9" w:rsidRPr="00BE07C9" w:rsidRDefault="00BE07C9" w:rsidP="00BE07C9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E07C9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Олимпиада школьников по математике и криптографии </w:t>
      </w:r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стартовала</w:t>
      </w:r>
      <w:r w:rsidRPr="00BE07C9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 с 1 ноября 2017 года</w:t>
      </w:r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.</w:t>
      </w:r>
    </w:p>
    <w:p w:rsidR="00BE07C9" w:rsidRPr="00BE07C9" w:rsidRDefault="00BE07C9" w:rsidP="00BE07C9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Олимпиаду проводят Академия ФСБ России, Академия криптографии Российской Федерации и Учебно-методическое объединение по образованию в области информационной безопасности.</w:t>
      </w:r>
    </w:p>
    <w:p w:rsidR="00BE07C9" w:rsidRPr="00BE07C9" w:rsidRDefault="00BE07C9" w:rsidP="00BE07C9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E07C9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Олимпиада проводится для школьников 8−11 классов</w:t>
      </w:r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 учреждений общего среднего образования и соответствующих </w:t>
      </w:r>
      <w:proofErr w:type="gramStart"/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категорий</w:t>
      </w:r>
      <w:proofErr w:type="gramEnd"/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обучающихся начального и среднего профессионального образования на основе общеобразовательных программ соответствующих ступеней обучения.</w:t>
      </w:r>
    </w:p>
    <w:p w:rsidR="00BE07C9" w:rsidRPr="00BE07C9" w:rsidRDefault="00BE07C9" w:rsidP="00BE07C9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E07C9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Первый тур</w:t>
      </w:r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пройдет</w:t>
      </w:r>
      <w:r w:rsidRPr="00BE07C9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 дистанционно </w:t>
      </w:r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(через Интернет) с </w:t>
      </w:r>
      <w:r w:rsidRPr="00BE07C9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1 по 19 ноября</w:t>
      </w:r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. Для участия необходимо пройти предварительную регистрацию в личном кабинете на сайте </w:t>
      </w:r>
      <w:hyperlink r:id="rId4" w:tgtFrame="_blank" w:history="1">
        <w:r w:rsidRPr="00BE07C9">
          <w:rPr>
            <w:rFonts w:ascii="Verdana" w:eastAsia="Times New Roman" w:hAnsi="Verdana" w:cs="Times New Roman"/>
            <w:color w:val="4A5A8D"/>
            <w:sz w:val="21"/>
            <w:u w:val="single"/>
            <w:lang w:eastAsia="ru-RU"/>
          </w:rPr>
          <w:t>системы поддержки проведения интеллектуальных соревнований школьников и студентов</w:t>
        </w:r>
      </w:hyperlink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(</w:t>
      </w:r>
      <w:hyperlink r:id="rId5" w:history="1">
        <w:r w:rsidRPr="00BE07C9">
          <w:rPr>
            <w:rFonts w:ascii="Verdana" w:eastAsia="Times New Roman" w:hAnsi="Verdana" w:cs="Times New Roman"/>
            <w:color w:val="4A5A8D"/>
            <w:sz w:val="21"/>
            <w:u w:val="single"/>
            <w:lang w:eastAsia="ru-RU"/>
          </w:rPr>
          <w:t>http://v-olymp.ru</w:t>
        </w:r>
      </w:hyperlink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).</w:t>
      </w:r>
    </w:p>
    <w:p w:rsidR="00BE07C9" w:rsidRPr="00BE07C9" w:rsidRDefault="00BE07C9" w:rsidP="00BE07C9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Для школьников, успешно прошедших отборочный этап, с 22 ноября 2017 года в личном кабинете на сайте </w:t>
      </w:r>
      <w:hyperlink r:id="rId6" w:history="1">
        <w:r w:rsidRPr="00BE07C9">
          <w:rPr>
            <w:rFonts w:ascii="Verdana" w:eastAsia="Times New Roman" w:hAnsi="Verdana" w:cs="Times New Roman"/>
            <w:color w:val="4A5A8D"/>
            <w:sz w:val="21"/>
            <w:u w:val="single"/>
            <w:lang w:eastAsia="ru-RU"/>
          </w:rPr>
          <w:t>http://v-olymp.ru</w:t>
        </w:r>
      </w:hyperlink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  можно будет зарегистрироваться на второй </w:t>
      </w:r>
      <w:r w:rsidR="003445D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(заключительный) тур Олимпиады.</w:t>
      </w:r>
    </w:p>
    <w:p w:rsidR="00BE07C9" w:rsidRPr="00BE07C9" w:rsidRDefault="00BE07C9" w:rsidP="00BE07C9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E07C9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Второй тур</w:t>
      </w:r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 (заключительный) пройдет в очной форме </w:t>
      </w:r>
      <w:r w:rsidRPr="00BE07C9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 АлтГТУ</w:t>
      </w:r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 </w:t>
      </w:r>
      <w:r w:rsidRPr="00BE07C9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26 ноября</w:t>
      </w:r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.</w:t>
      </w:r>
    </w:p>
    <w:p w:rsidR="00BE07C9" w:rsidRPr="00BE07C9" w:rsidRDefault="00BE07C9" w:rsidP="00BE07C9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Принять участие во втором (очном) туре имеют право победители и призеры первого. Так же во втором туре могут участвовать победители и призеры Олимпиады прошлого года.</w:t>
      </w:r>
    </w:p>
    <w:p w:rsidR="00BE07C9" w:rsidRPr="00BE07C9" w:rsidRDefault="00BE07C9" w:rsidP="00BE07C9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Для подготовки к олимпиаде можно воспользоваться дистанционным курсом, основанным на заданиях прошлых лет. Достаточно зарегистрироваться на сайте </w:t>
      </w:r>
      <w:hyperlink r:id="rId7" w:history="1">
        <w:r w:rsidRPr="00BE07C9">
          <w:rPr>
            <w:rFonts w:ascii="Verdana" w:eastAsia="Times New Roman" w:hAnsi="Verdana" w:cs="Times New Roman"/>
            <w:color w:val="4A5A8D"/>
            <w:sz w:val="21"/>
            <w:u w:val="single"/>
            <w:lang w:eastAsia="ru-RU"/>
          </w:rPr>
          <w:t>http://v-olymp.ru</w:t>
        </w:r>
      </w:hyperlink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  и перейти в раздел «Система дистанционного обучения».</w:t>
      </w:r>
    </w:p>
    <w:p w:rsidR="00BE07C9" w:rsidRPr="00BE07C9" w:rsidRDefault="00BE07C9" w:rsidP="00BE07C9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Подробности о порядке участия в Олимпиаде и регистрация на отборочный тур доступны на сайте </w:t>
      </w:r>
      <w:hyperlink r:id="rId8" w:history="1">
        <w:r w:rsidRPr="00BE07C9">
          <w:rPr>
            <w:rFonts w:ascii="Verdana" w:eastAsia="Times New Roman" w:hAnsi="Verdana" w:cs="Times New Roman"/>
            <w:color w:val="4A5A8D"/>
            <w:sz w:val="21"/>
            <w:u w:val="single"/>
            <w:lang w:eastAsia="ru-RU"/>
          </w:rPr>
          <w:t>http://v-olymp.ru</w:t>
        </w:r>
      </w:hyperlink>
      <w:r w:rsidRPr="00BE07C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для авторизованных пользователей по ссылке «Регистрация на отборочный тур» в верхней строке раздела «Межрегиональная олимпиада школьников по математике и криптографии»</w:t>
      </w:r>
    </w:p>
    <w:p w:rsidR="00BE07C9" w:rsidRPr="00BE07C9" w:rsidRDefault="00BE07C9" w:rsidP="00BE07C9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E07C9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Межрегиональная олимпиада школьников по математике и криптографии включается в Перечень олимпиад школьников с 2008/2009 учебного года, что дает право предоставлять льготы победителям и призерам при поступлении в государственные и муниципальные учреждения высшего профессионального образования (Приказ Минобрнауки России от 04.04.2014 № 267).</w:t>
      </w:r>
    </w:p>
    <w:p w:rsidR="00AE033F" w:rsidRDefault="00AE033F"/>
    <w:sectPr w:rsidR="00AE033F" w:rsidSect="00AE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07C9"/>
    <w:rsid w:val="000D63F0"/>
    <w:rsid w:val="003445D3"/>
    <w:rsid w:val="00704AAA"/>
    <w:rsid w:val="00AE033F"/>
    <w:rsid w:val="00BE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3F"/>
  </w:style>
  <w:style w:type="paragraph" w:styleId="1">
    <w:name w:val="heading 1"/>
    <w:basedOn w:val="a"/>
    <w:link w:val="10"/>
    <w:uiPriority w:val="9"/>
    <w:qFormat/>
    <w:rsid w:val="00BE0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7C9"/>
    <w:rPr>
      <w:color w:val="0000FF"/>
      <w:u w:val="single"/>
    </w:rPr>
  </w:style>
  <w:style w:type="character" w:styleId="a5">
    <w:name w:val="Strong"/>
    <w:basedOn w:val="a0"/>
    <w:uiPriority w:val="22"/>
    <w:qFormat/>
    <w:rsid w:val="00BE0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olym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-olym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-olymp.ru/" TargetMode="External"/><Relationship Id="rId5" Type="http://schemas.openxmlformats.org/officeDocument/2006/relationships/hyperlink" Target="http://v-olym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-olym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FGO</dc:creator>
  <cp:lastModifiedBy>FGO</cp:lastModifiedBy>
  <cp:revision>3</cp:revision>
  <dcterms:created xsi:type="dcterms:W3CDTF">2017-11-15T07:22:00Z</dcterms:created>
  <dcterms:modified xsi:type="dcterms:W3CDTF">2017-11-15T07:27:00Z</dcterms:modified>
</cp:coreProperties>
</file>