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FE" w:rsidRDefault="000C62FE" w:rsidP="000C62FE">
      <w:pPr>
        <w:ind w:firstLine="709"/>
        <w:jc w:val="center"/>
        <w:rPr>
          <w:b/>
          <w:sz w:val="28"/>
          <w:szCs w:val="28"/>
        </w:rPr>
      </w:pPr>
      <w:r w:rsidRPr="007A0296">
        <w:rPr>
          <w:b/>
          <w:sz w:val="28"/>
          <w:szCs w:val="28"/>
        </w:rPr>
        <w:t>Рекомендации родителям по речевому развитию ребенка с ограниченными возможностями здоровья</w:t>
      </w:r>
      <w:r>
        <w:rPr>
          <w:b/>
          <w:sz w:val="28"/>
          <w:szCs w:val="28"/>
        </w:rPr>
        <w:t xml:space="preserve"> (дошкольный возраст)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  Тяжесть речевого дефекта у детей с ограниченными возможностями здоровья предполагает довольно длительный срок обучения в дошкольном учреждении. Комплексный подход к преодолению речевого дефекта предполагает активное участие в нем родителей, которые в состоянии закрепить все знания, речевые навыки, умения, полученные детьми во время занятий с учителем - логопедом и воспитателями, дома и в процессе повседневной жизни.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Никакая позитивная динамика в ходе коррекционной работы с ребенком не сможет привести к достижению планируемого эффекта, если изменения в речевом развитии ребенка не находят понимания, отклика, оценки у родителей, если значимые, авторитетные, любимые близкие взрослые не видят истинного смысла этих изменений.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Родителям ребенка, имеющего речевую патологию, в первую очередь необходимо контролировать собственную речь. Учитывая тяжесть речевого дефекта, просьбы должны быть адекватными. К примеру, если ребенок только начал овладевать словарем и простыми грамматическими категориями, родители, обращаясь к нему с вопросом, не должны требовать от него развернутого ответа с хорошим грамматическим оформлением. 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слово. Лучше показать образец его произношения.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0296">
        <w:rPr>
          <w:sz w:val="28"/>
          <w:szCs w:val="28"/>
        </w:rPr>
        <w:t>Ребенка необходимо побуждать к речи. Он должен чувствовать вашу поддержку, отмечайте его успехи и поощряйте новые достижения. Создавайте ситуации, в которых ребенок будет стремиться вступать с вами в речевой контакт. Задействуйте при этом его эмоциональный фон. Для этого, в домашних условиях существует масса возможностей, например, настольный кукольный театр, или пальчиковые персонажи («</w:t>
      </w:r>
      <w:proofErr w:type="spellStart"/>
      <w:r w:rsidRPr="007A0296">
        <w:rPr>
          <w:sz w:val="28"/>
          <w:szCs w:val="28"/>
        </w:rPr>
        <w:t>би-ба-бо</w:t>
      </w:r>
      <w:proofErr w:type="spellEnd"/>
      <w:r w:rsidRPr="007A0296">
        <w:rPr>
          <w:sz w:val="28"/>
          <w:szCs w:val="28"/>
        </w:rPr>
        <w:t>»). В то же время, нужно учитывать психологические особенности и состояние ребенка.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Если вы не видите у вашего малыша желания говорить, если он дает протест в тот момент, когда вы его поправляете и просите повторить правильный вариант, не упорствуйте, возможно, чуть позже вам это удастся.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Работа родителей состоит не только в том, чтобы способствовать собственной речевой активности ребенка, но и в том, чтобы научить ребенка слушать маму. Родителям необходимо участвовать в процессе автоматизации, то есть закрепления поставленного звука (или нескольких звуков), осуществляя контроль. Как только вы увидите результат, переходите на другую ступень обучения. </w:t>
      </w:r>
      <w:proofErr w:type="gramStart"/>
      <w:r w:rsidRPr="007A0296">
        <w:rPr>
          <w:sz w:val="28"/>
          <w:szCs w:val="28"/>
        </w:rPr>
        <w:t>Например: получился звук «М», переходите к другому звуку, например, «П» параллельно продолжая отработку звука «М».</w:t>
      </w:r>
      <w:proofErr w:type="gramEnd"/>
      <w:r w:rsidRPr="007A0296">
        <w:rPr>
          <w:sz w:val="28"/>
          <w:szCs w:val="28"/>
        </w:rPr>
        <w:t xml:space="preserve"> </w:t>
      </w:r>
      <w:r w:rsidRPr="007A0296">
        <w:rPr>
          <w:sz w:val="28"/>
          <w:szCs w:val="28"/>
        </w:rPr>
        <w:lastRenderedPageBreak/>
        <w:t>Запомнил ребенок слова по теме «Животные», переходите к другой теме, например «Продукты».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Поощряйте любопытство, стремление задавать вопросы, для этого отвечайте на каждый детский вопрос. 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296">
        <w:rPr>
          <w:sz w:val="28"/>
          <w:szCs w:val="28"/>
        </w:rPr>
        <w:t xml:space="preserve"> Не сравнивайте ребенка с другими детьми. Это обижает, обесценивает его достоинства. Ваш ребенок, даже имеющий серьезные проблемы в развитии, является индивидуальностью. Важную роль играет эмоциональный контакт </w:t>
      </w:r>
      <w:proofErr w:type="gramStart"/>
      <w:r w:rsidRPr="007A0296">
        <w:rPr>
          <w:sz w:val="28"/>
          <w:szCs w:val="28"/>
        </w:rPr>
        <w:t>со</w:t>
      </w:r>
      <w:proofErr w:type="gramEnd"/>
      <w:r w:rsidRPr="007A0296">
        <w:rPr>
          <w:sz w:val="28"/>
          <w:szCs w:val="28"/>
        </w:rPr>
        <w:t xml:space="preserve"> взрослым: речевое взаимодействие, организация совместной предметной и игровой деятельности. Как можно больше разговаривайте с ребенком: ежедневно озвучивайте ему ваши и его действия, одевая ребенка на прогулку, купая его, играя с ним. Позже вы можете просить ребенка комментировать ваши и свои действия. Одним из видов обучения на начальном этапе становления речи являются речевые игры с подражанием голосам животных, совместное проговаривание </w:t>
      </w:r>
      <w:proofErr w:type="spellStart"/>
      <w:r w:rsidRPr="007A0296">
        <w:rPr>
          <w:sz w:val="28"/>
          <w:szCs w:val="28"/>
        </w:rPr>
        <w:t>потешек</w:t>
      </w:r>
      <w:proofErr w:type="spellEnd"/>
      <w:r w:rsidRPr="007A0296">
        <w:rPr>
          <w:sz w:val="28"/>
          <w:szCs w:val="28"/>
        </w:rPr>
        <w:t xml:space="preserve">, прибауток, рифмовок, </w:t>
      </w:r>
      <w:proofErr w:type="spellStart"/>
      <w:r w:rsidRPr="007A0296">
        <w:rPr>
          <w:sz w:val="28"/>
          <w:szCs w:val="28"/>
        </w:rPr>
        <w:t>пропевание</w:t>
      </w:r>
      <w:proofErr w:type="spellEnd"/>
      <w:r w:rsidRPr="007A0296">
        <w:rPr>
          <w:sz w:val="28"/>
          <w:szCs w:val="28"/>
        </w:rPr>
        <w:t xml:space="preserve"> песен, колыбельных. Это поможет ребенку усвоить ритмико-мелодическую сторону родного языка. Многократное повторение </w:t>
      </w:r>
      <w:proofErr w:type="gramStart"/>
      <w:r w:rsidRPr="007A0296">
        <w:rPr>
          <w:sz w:val="28"/>
          <w:szCs w:val="28"/>
        </w:rPr>
        <w:t>различных</w:t>
      </w:r>
      <w:proofErr w:type="gramEnd"/>
      <w:r w:rsidRPr="007A0296">
        <w:rPr>
          <w:sz w:val="28"/>
          <w:szCs w:val="28"/>
        </w:rPr>
        <w:t xml:space="preserve">  </w:t>
      </w:r>
      <w:proofErr w:type="spellStart"/>
      <w:r w:rsidRPr="007A0296">
        <w:rPr>
          <w:sz w:val="28"/>
          <w:szCs w:val="28"/>
        </w:rPr>
        <w:t>звукокомплексов</w:t>
      </w:r>
      <w:proofErr w:type="spellEnd"/>
      <w:r w:rsidRPr="007A0296">
        <w:rPr>
          <w:sz w:val="28"/>
          <w:szCs w:val="28"/>
        </w:rPr>
        <w:t xml:space="preserve"> упражняет язык, оттачивает фонематический слух, помогает работе над слоговой структурой. Если в семье нет этого речевого взаимодействия с малышом, то развитие речи ребенка может задержаться, в большей степени это касается детей с индивидуальными особенностями.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  Занимаясь с ребенком дома, читайте ему книги, рассматривайте иллюстрации, предложите ему ответить на вопросы по содержанию текста, пересказать содержание сказки, ответить, что изображено на картинке. Дети справляются с этими заданиями и не допускают речевых ошибок. При этом не следует перебивать ребенка, лучше предоставить ему возможность закончить высказывание, а затем указать на ошибки и предоставить образец.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  Разгадывайте вместе кроссворды — это прекрасный способ расширить кругозор и словарный запас вашего малыша. Кроссворды, как и другие игры со словами — это тот вспомогательный материал, который может дать ребенку радость умственного труда, радость творчества и успеха. Кроссворды способствуют расширению кругозора, развитию памяти, внимания, сообразительности, творчества. Составляйте кроссворды вместе с ребенком, но иногда дайте и самостоятельное задание малышу, что включает его в поисковую творческую деятельность. Используйте при организации домашних занятий произведения народного творчества — сказки, загадки, пословицы, поговорки. Устное народное творчество — богатейший духовный источник, в котором отражены народная жизнь, черты русского характера. </w:t>
      </w:r>
      <w:r w:rsidRPr="007A0296">
        <w:rPr>
          <w:b/>
          <w:sz w:val="28"/>
          <w:szCs w:val="28"/>
        </w:rPr>
        <w:t>Пословицы</w:t>
      </w:r>
      <w:r w:rsidRPr="007A0296">
        <w:rPr>
          <w:sz w:val="28"/>
          <w:szCs w:val="28"/>
        </w:rPr>
        <w:t xml:space="preserve"> развивают у детей наблюдательность, речь, чутье к звуковым красотам родного языка, чувство юмора, обогащают их знание: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В споре и белая ворона черна, и </w:t>
      </w:r>
      <w:proofErr w:type="gramStart"/>
      <w:r w:rsidRPr="007A0296">
        <w:rPr>
          <w:sz w:val="28"/>
          <w:szCs w:val="28"/>
        </w:rPr>
        <w:t>черная</w:t>
      </w:r>
      <w:proofErr w:type="gramEnd"/>
      <w:r w:rsidRPr="007A0296">
        <w:rPr>
          <w:sz w:val="28"/>
          <w:szCs w:val="28"/>
        </w:rPr>
        <w:t xml:space="preserve"> бела.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Слово не воробей, вылетит — не поймаешь.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Вместе тесно, а врозь скучно.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Слово — не стрела, а сердце насквозь ранит.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От человека утаишь, а от совести не утаишь;</w:t>
      </w:r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lastRenderedPageBreak/>
        <w:t>Совесть без зубов, а грызет;</w:t>
      </w:r>
    </w:p>
    <w:p w:rsidR="000C62FE" w:rsidRPr="007A0296" w:rsidRDefault="000C62FE" w:rsidP="000C62FE">
      <w:pPr>
        <w:jc w:val="both"/>
        <w:rPr>
          <w:sz w:val="28"/>
          <w:szCs w:val="28"/>
        </w:rPr>
      </w:pPr>
      <w:r w:rsidRPr="007A0296">
        <w:rPr>
          <w:b/>
          <w:sz w:val="28"/>
          <w:szCs w:val="28"/>
        </w:rPr>
        <w:t>Скороговорки</w:t>
      </w:r>
      <w:r w:rsidRPr="007A0296">
        <w:rPr>
          <w:sz w:val="28"/>
          <w:szCs w:val="28"/>
        </w:rPr>
        <w:t xml:space="preserve"> помогают развить дикцию: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Вез корабль карамель, наскочил корабль на мель.</w:t>
      </w:r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И матросы три недели, к</w:t>
      </w:r>
      <w:r>
        <w:rPr>
          <w:sz w:val="28"/>
          <w:szCs w:val="28"/>
        </w:rPr>
        <w:t>арамель на мели ели.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Везет Сенька Саньку, с Сонькой на санках.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Санки — скок! Сеньку — с ног!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Саньку — в бок, Соньку — в лоб,</w:t>
      </w:r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Все — в сугроб!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</w:t>
      </w:r>
      <w:proofErr w:type="spellStart"/>
      <w:r w:rsidRPr="007A0296">
        <w:rPr>
          <w:sz w:val="28"/>
          <w:szCs w:val="28"/>
        </w:rPr>
        <w:t>Воришка-воробьишка</w:t>
      </w:r>
      <w:proofErr w:type="spellEnd"/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Весь овес у вас увез.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Сшит колпак, связан колпак,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Да не </w:t>
      </w:r>
      <w:proofErr w:type="spellStart"/>
      <w:r w:rsidRPr="007A0296">
        <w:rPr>
          <w:sz w:val="28"/>
          <w:szCs w:val="28"/>
        </w:rPr>
        <w:t>по-колпаковски</w:t>
      </w:r>
      <w:proofErr w:type="spellEnd"/>
      <w:r w:rsidRPr="007A0296">
        <w:rPr>
          <w:sz w:val="28"/>
          <w:szCs w:val="28"/>
        </w:rPr>
        <w:t>,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Надо его </w:t>
      </w:r>
      <w:proofErr w:type="spellStart"/>
      <w:r w:rsidRPr="007A0296">
        <w:rPr>
          <w:sz w:val="28"/>
          <w:szCs w:val="28"/>
        </w:rPr>
        <w:t>переколпаковывать</w:t>
      </w:r>
      <w:proofErr w:type="spellEnd"/>
      <w:r w:rsidRPr="007A0296">
        <w:rPr>
          <w:sz w:val="28"/>
          <w:szCs w:val="28"/>
        </w:rPr>
        <w:t>.</w:t>
      </w:r>
    </w:p>
    <w:p w:rsidR="000C62FE" w:rsidRPr="007A0296" w:rsidRDefault="000C62FE" w:rsidP="000C62FE">
      <w:pPr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Огромное значение играет </w:t>
      </w:r>
      <w:r w:rsidRPr="007A0296">
        <w:rPr>
          <w:b/>
          <w:sz w:val="28"/>
          <w:szCs w:val="28"/>
        </w:rPr>
        <w:t>артикуляционная гимнастика</w:t>
      </w:r>
      <w:r w:rsidRPr="007A0296">
        <w:rPr>
          <w:sz w:val="28"/>
          <w:szCs w:val="28"/>
        </w:rPr>
        <w:t>. Она поможет научить детей правильному произношению звуков речи. Например:</w:t>
      </w:r>
    </w:p>
    <w:p w:rsidR="000C62FE" w:rsidRPr="007A0296" w:rsidRDefault="000C62FE" w:rsidP="000C62FE">
      <w:pPr>
        <w:ind w:firstLine="709"/>
        <w:jc w:val="both"/>
        <w:rPr>
          <w:b/>
          <w:sz w:val="28"/>
          <w:szCs w:val="28"/>
        </w:rPr>
      </w:pPr>
      <w:r w:rsidRPr="007A0296">
        <w:rPr>
          <w:b/>
          <w:sz w:val="28"/>
          <w:szCs w:val="28"/>
        </w:rPr>
        <w:t>«Заборчик»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Из зубов заборчик строй -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Ровный, белый, не косой.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Губки широко открой,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Чтоб заборчик видеть свой.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(Губы в улыбке, верхние зубы прикасаются </w:t>
      </w:r>
      <w:proofErr w:type="gramStart"/>
      <w:r w:rsidRPr="007A0296">
        <w:rPr>
          <w:sz w:val="28"/>
          <w:szCs w:val="28"/>
        </w:rPr>
        <w:t>к</w:t>
      </w:r>
      <w:proofErr w:type="gramEnd"/>
      <w:r w:rsidRPr="007A0296">
        <w:rPr>
          <w:sz w:val="28"/>
          <w:szCs w:val="28"/>
        </w:rPr>
        <w:t xml:space="preserve"> нижним; правая рука лежит на левой, так, чтобы кончики пальцев касались локтя противоположной руки.)</w:t>
      </w:r>
    </w:p>
    <w:p w:rsidR="000C62FE" w:rsidRPr="007A0296" w:rsidRDefault="000C62FE" w:rsidP="000C62FE">
      <w:pPr>
        <w:ind w:firstLine="709"/>
        <w:jc w:val="both"/>
        <w:rPr>
          <w:b/>
          <w:sz w:val="28"/>
          <w:szCs w:val="28"/>
        </w:rPr>
      </w:pPr>
      <w:r w:rsidRPr="007A0296">
        <w:rPr>
          <w:b/>
          <w:sz w:val="28"/>
          <w:szCs w:val="28"/>
        </w:rPr>
        <w:t>«Лопатка»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Язычок наш как лопатка -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Очень ровный, очень гладкий.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А такой лопаткой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И копать приятно.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(Широкий язык лежит на нижней губе, рот приоткрыт; левая рука согнута, ладонь сжата в кулак, правая сверху ладонью верх.)</w:t>
      </w:r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   В семье для ребенка с отклонениями в развитии необходимо создать такие условия, чтобы он испытывал удовлетворение от занятий с родителями, от общения </w:t>
      </w:r>
      <w:proofErr w:type="gramStart"/>
      <w:r w:rsidRPr="007A0296">
        <w:rPr>
          <w:sz w:val="28"/>
          <w:szCs w:val="28"/>
        </w:rPr>
        <w:t>со</w:t>
      </w:r>
      <w:proofErr w:type="gramEnd"/>
      <w:r w:rsidRPr="007A0296">
        <w:rPr>
          <w:sz w:val="28"/>
          <w:szCs w:val="28"/>
        </w:rPr>
        <w:t xml:space="preserve"> взрослыми,  получал от них не только новые знания, но и обогащал свой словарный запас, учился правильно строить предложения, правильно и четко произносить звуки, слова, интересно рассказывать. А еще, родителям необходимо дома с ребенком, закреплять полученные на логопедических занятиях знания и совершенствовать достигнутые речевые возможности.  Достаточно просто ввести это в ежедневную привычку, и результат не заставит долго себя ждать. </w:t>
      </w:r>
    </w:p>
    <w:p w:rsidR="000C62FE" w:rsidRPr="007A0296" w:rsidRDefault="000C62FE" w:rsidP="000C62FE">
      <w:pPr>
        <w:ind w:firstLine="709"/>
        <w:jc w:val="center"/>
        <w:rPr>
          <w:b/>
          <w:sz w:val="28"/>
          <w:szCs w:val="28"/>
        </w:rPr>
      </w:pPr>
      <w:r w:rsidRPr="007A0296">
        <w:rPr>
          <w:b/>
          <w:sz w:val="28"/>
          <w:szCs w:val="28"/>
        </w:rPr>
        <w:t>Жела</w:t>
      </w:r>
      <w:r w:rsidR="00CC0B4D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В</w:t>
      </w:r>
      <w:r w:rsidRPr="007A0296">
        <w:rPr>
          <w:b/>
          <w:sz w:val="28"/>
          <w:szCs w:val="28"/>
        </w:rPr>
        <w:t>ам успехов в воспитании детей!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</w:p>
    <w:p w:rsidR="00C878DC" w:rsidRPr="000C62FE" w:rsidRDefault="00C878DC" w:rsidP="000C62FE">
      <w:pPr>
        <w:ind w:firstLine="709"/>
        <w:jc w:val="right"/>
        <w:rPr>
          <w:sz w:val="28"/>
          <w:szCs w:val="28"/>
        </w:rPr>
      </w:pPr>
    </w:p>
    <w:sectPr w:rsidR="00C878DC" w:rsidRPr="000C62FE" w:rsidSect="00C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FE"/>
    <w:rsid w:val="000879D4"/>
    <w:rsid w:val="000C62FE"/>
    <w:rsid w:val="00462B4E"/>
    <w:rsid w:val="008A73F6"/>
    <w:rsid w:val="00905BA1"/>
    <w:rsid w:val="00C12B75"/>
    <w:rsid w:val="00C878DC"/>
    <w:rsid w:val="00C9107B"/>
    <w:rsid w:val="00CC0B4D"/>
    <w:rsid w:val="00F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B4E"/>
    <w:rPr>
      <w:b/>
      <w:bCs/>
    </w:rPr>
  </w:style>
  <w:style w:type="character" w:styleId="a4">
    <w:name w:val="Emphasis"/>
    <w:basedOn w:val="a0"/>
    <w:uiPriority w:val="20"/>
    <w:qFormat/>
    <w:rsid w:val="00462B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6169</Characters>
  <Application>Microsoft Office Word</Application>
  <DocSecurity>0</DocSecurity>
  <Lines>51</Lines>
  <Paragraphs>14</Paragraphs>
  <ScaleCrop>false</ScaleCrop>
  <Company>UFK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User UFK</cp:lastModifiedBy>
  <cp:revision>3</cp:revision>
  <dcterms:created xsi:type="dcterms:W3CDTF">2022-09-29T02:28:00Z</dcterms:created>
  <dcterms:modified xsi:type="dcterms:W3CDTF">2022-09-29T03:03:00Z</dcterms:modified>
</cp:coreProperties>
</file>